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2BE0" w14:textId="77777777" w:rsidR="00A92707" w:rsidRDefault="00FB4185">
      <w:pPr>
        <w:keepNext/>
        <w:keepLines/>
        <w:spacing w:before="480" w:after="0" w:line="276" w:lineRule="auto"/>
        <w:rPr>
          <w:rFonts w:ascii="Cambria" w:eastAsia="Cambria" w:hAnsi="Cambria" w:cs="Cambria"/>
          <w:b/>
          <w:color w:val="365F91"/>
          <w:sz w:val="24"/>
          <w:szCs w:val="24"/>
        </w:rPr>
      </w:pPr>
      <w:r>
        <w:rPr>
          <w:rFonts w:ascii="Cambria" w:eastAsia="Cambria" w:hAnsi="Cambria" w:cs="Cambria"/>
          <w:b/>
          <w:color w:val="365F91"/>
          <w:sz w:val="28"/>
        </w:rPr>
        <w:t xml:space="preserve">                                           </w:t>
      </w:r>
      <w:r w:rsidRPr="00D1072D">
        <w:rPr>
          <w:rFonts w:ascii="Cambria" w:eastAsia="Cambria" w:hAnsi="Cambria" w:cs="Cambria"/>
          <w:b/>
          <w:color w:val="365F91"/>
          <w:sz w:val="24"/>
          <w:szCs w:val="24"/>
        </w:rPr>
        <w:t>COMUNE DI SAN</w:t>
      </w:r>
      <w:r w:rsidR="001A6F2E" w:rsidRPr="00D1072D">
        <w:rPr>
          <w:rFonts w:ascii="Cambria" w:eastAsia="Cambria" w:hAnsi="Cambria" w:cs="Cambria"/>
          <w:b/>
          <w:color w:val="365F91"/>
          <w:sz w:val="24"/>
          <w:szCs w:val="24"/>
        </w:rPr>
        <w:t xml:space="preserve"> </w:t>
      </w:r>
      <w:r w:rsidR="003A4F10">
        <w:rPr>
          <w:rFonts w:ascii="Cambria" w:eastAsia="Cambria" w:hAnsi="Cambria" w:cs="Cambria"/>
          <w:b/>
          <w:color w:val="365F91"/>
          <w:sz w:val="24"/>
          <w:szCs w:val="24"/>
        </w:rPr>
        <w:t>POLO D’ENZA</w:t>
      </w:r>
    </w:p>
    <w:p w14:paraId="4A415670" w14:textId="3B937296" w:rsidR="00A92707" w:rsidRDefault="00FB4185">
      <w:pPr>
        <w:keepNext/>
        <w:keepLines/>
        <w:spacing w:before="480" w:after="0" w:line="276" w:lineRule="auto"/>
        <w:rPr>
          <w:rFonts w:ascii="Cambria" w:eastAsia="Cambria" w:hAnsi="Cambria" w:cs="Cambria"/>
          <w:b/>
          <w:color w:val="365F91"/>
          <w:sz w:val="24"/>
          <w:szCs w:val="24"/>
        </w:rPr>
      </w:pPr>
      <w:r w:rsidRPr="00D1072D">
        <w:rPr>
          <w:rFonts w:ascii="Cambria" w:eastAsia="Cambria" w:hAnsi="Cambria" w:cs="Cambria"/>
          <w:b/>
          <w:color w:val="365F91"/>
          <w:sz w:val="24"/>
          <w:szCs w:val="24"/>
        </w:rPr>
        <w:t xml:space="preserve">                                           </w:t>
      </w:r>
      <w:r w:rsidR="00AD0263" w:rsidRPr="00D1072D">
        <w:rPr>
          <w:rFonts w:ascii="Cambria" w:eastAsia="Cambria" w:hAnsi="Cambria" w:cs="Cambria"/>
          <w:b/>
          <w:color w:val="365F91"/>
          <w:sz w:val="24"/>
          <w:szCs w:val="24"/>
        </w:rPr>
        <w:t xml:space="preserve">  </w:t>
      </w:r>
      <w:r w:rsidR="00CD0087" w:rsidRPr="00D1072D">
        <w:rPr>
          <w:rFonts w:ascii="Cambria" w:eastAsia="Cambria" w:hAnsi="Cambria" w:cs="Cambria"/>
          <w:b/>
          <w:color w:val="365F91"/>
          <w:sz w:val="24"/>
          <w:szCs w:val="24"/>
        </w:rPr>
        <w:t xml:space="preserve">     </w:t>
      </w:r>
      <w:r w:rsidR="00A92707">
        <w:rPr>
          <w:rFonts w:ascii="Cambria" w:eastAsia="Cambria" w:hAnsi="Cambria" w:cs="Cambria"/>
          <w:b/>
          <w:color w:val="365F91"/>
          <w:sz w:val="24"/>
          <w:szCs w:val="24"/>
        </w:rPr>
        <w:t xml:space="preserve">    </w:t>
      </w:r>
      <w:r w:rsidR="00CD0087" w:rsidRPr="00D1072D">
        <w:rPr>
          <w:rFonts w:ascii="Cambria" w:eastAsia="Cambria" w:hAnsi="Cambria" w:cs="Cambria"/>
          <w:b/>
          <w:color w:val="365F91"/>
          <w:sz w:val="24"/>
          <w:szCs w:val="24"/>
        </w:rPr>
        <w:t xml:space="preserve"> </w:t>
      </w:r>
      <w:r w:rsidRPr="00D1072D">
        <w:rPr>
          <w:rFonts w:ascii="Cambria" w:eastAsia="Cambria" w:hAnsi="Cambria" w:cs="Cambria"/>
          <w:b/>
          <w:color w:val="365F91"/>
          <w:sz w:val="24"/>
          <w:szCs w:val="24"/>
        </w:rPr>
        <w:t xml:space="preserve">Prov. di </w:t>
      </w:r>
      <w:r w:rsidR="003A4F10">
        <w:rPr>
          <w:rFonts w:ascii="Cambria" w:eastAsia="Cambria" w:hAnsi="Cambria" w:cs="Cambria"/>
          <w:b/>
          <w:color w:val="365F91"/>
          <w:sz w:val="24"/>
          <w:szCs w:val="24"/>
        </w:rPr>
        <w:t>Reggio Emilia</w:t>
      </w:r>
      <w:r w:rsidRPr="00D1072D">
        <w:rPr>
          <w:rFonts w:ascii="Cambria" w:eastAsia="Cambria" w:hAnsi="Cambria" w:cs="Cambria"/>
          <w:b/>
          <w:color w:val="365F91"/>
          <w:sz w:val="24"/>
          <w:szCs w:val="24"/>
        </w:rPr>
        <w:t xml:space="preserve"> </w:t>
      </w:r>
    </w:p>
    <w:p w14:paraId="15373A27" w14:textId="77030770" w:rsidR="00886255" w:rsidRPr="00D1072D" w:rsidRDefault="00FB4185">
      <w:pPr>
        <w:keepNext/>
        <w:keepLines/>
        <w:spacing w:before="480" w:after="0" w:line="276" w:lineRule="auto"/>
        <w:rPr>
          <w:rFonts w:ascii="Cambria" w:eastAsia="Cambria" w:hAnsi="Cambria" w:cs="Cambria"/>
          <w:b/>
          <w:color w:val="365F91"/>
          <w:sz w:val="24"/>
          <w:szCs w:val="24"/>
        </w:rPr>
      </w:pPr>
      <w:r w:rsidRPr="00D1072D">
        <w:rPr>
          <w:rFonts w:ascii="Cambria" w:eastAsia="Cambria" w:hAnsi="Cambria" w:cs="Cambria"/>
          <w:b/>
          <w:color w:val="365F91"/>
          <w:sz w:val="24"/>
          <w:szCs w:val="24"/>
        </w:rPr>
        <w:t xml:space="preserve">                                         </w:t>
      </w:r>
    </w:p>
    <w:p w14:paraId="02BEAEFE" w14:textId="78CCDC4B" w:rsidR="00886255" w:rsidRDefault="00FB4185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 xml:space="preserve">                                                  </w:t>
      </w:r>
      <w:r w:rsidR="00A02689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Pr="00D1072D">
        <w:rPr>
          <w:rFonts w:ascii="Calibri" w:eastAsia="Calibri" w:hAnsi="Calibri" w:cs="Calibri"/>
          <w:sz w:val="24"/>
          <w:szCs w:val="24"/>
        </w:rPr>
        <w:t>Verbale nr.</w:t>
      </w:r>
      <w:r w:rsidR="00A140FA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1E40FB">
        <w:rPr>
          <w:rFonts w:ascii="Calibri" w:eastAsia="Calibri" w:hAnsi="Calibri" w:cs="Calibri"/>
          <w:sz w:val="24"/>
          <w:szCs w:val="24"/>
        </w:rPr>
        <w:t xml:space="preserve">7 </w:t>
      </w:r>
      <w:r w:rsidRPr="00D1072D">
        <w:rPr>
          <w:rFonts w:ascii="Calibri" w:eastAsia="Calibri" w:hAnsi="Calibri" w:cs="Calibri"/>
          <w:sz w:val="24"/>
          <w:szCs w:val="24"/>
        </w:rPr>
        <w:t xml:space="preserve">del </w:t>
      </w:r>
      <w:r w:rsidR="00BA2308">
        <w:rPr>
          <w:rFonts w:ascii="Calibri" w:eastAsia="Calibri" w:hAnsi="Calibri" w:cs="Calibri"/>
          <w:sz w:val="24"/>
          <w:szCs w:val="24"/>
        </w:rPr>
        <w:t>2</w:t>
      </w:r>
      <w:r w:rsidR="001E40FB">
        <w:rPr>
          <w:rFonts w:ascii="Calibri" w:eastAsia="Calibri" w:hAnsi="Calibri" w:cs="Calibri"/>
          <w:sz w:val="24"/>
          <w:szCs w:val="24"/>
        </w:rPr>
        <w:t>8</w:t>
      </w:r>
      <w:r w:rsidR="00BA2308">
        <w:rPr>
          <w:rFonts w:ascii="Calibri" w:eastAsia="Calibri" w:hAnsi="Calibri" w:cs="Calibri"/>
          <w:sz w:val="24"/>
          <w:szCs w:val="24"/>
        </w:rPr>
        <w:t>.</w:t>
      </w:r>
      <w:r w:rsidR="001E40FB">
        <w:rPr>
          <w:rFonts w:ascii="Calibri" w:eastAsia="Calibri" w:hAnsi="Calibri" w:cs="Calibri"/>
          <w:sz w:val="24"/>
          <w:szCs w:val="24"/>
        </w:rPr>
        <w:t>2</w:t>
      </w:r>
      <w:r w:rsidR="00CD0087" w:rsidRPr="00D1072D">
        <w:rPr>
          <w:rFonts w:ascii="Calibri" w:eastAsia="Calibri" w:hAnsi="Calibri" w:cs="Calibri"/>
          <w:sz w:val="24"/>
          <w:szCs w:val="24"/>
        </w:rPr>
        <w:t>.2023</w:t>
      </w:r>
    </w:p>
    <w:p w14:paraId="47A8E61E" w14:textId="11E40C54" w:rsidR="00886255" w:rsidRDefault="00FB4185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>Oggetto: Parere in meri</w:t>
      </w:r>
      <w:r w:rsidR="0076569A" w:rsidRPr="00D1072D">
        <w:rPr>
          <w:rFonts w:ascii="Calibri" w:eastAsia="Calibri" w:hAnsi="Calibri" w:cs="Calibri"/>
          <w:sz w:val="24"/>
          <w:szCs w:val="24"/>
        </w:rPr>
        <w:t>to</w:t>
      </w:r>
      <w:r w:rsidR="00517A0C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Pr="00D1072D">
        <w:rPr>
          <w:rFonts w:ascii="Calibri" w:eastAsia="Calibri" w:hAnsi="Calibri" w:cs="Calibri"/>
          <w:sz w:val="24"/>
          <w:szCs w:val="24"/>
        </w:rPr>
        <w:t>al</w:t>
      </w:r>
      <w:r w:rsidR="00AD0263" w:rsidRPr="00D1072D">
        <w:rPr>
          <w:rFonts w:ascii="Calibri" w:eastAsia="Calibri" w:hAnsi="Calibri" w:cs="Calibri"/>
          <w:sz w:val="24"/>
          <w:szCs w:val="24"/>
        </w:rPr>
        <w:t xml:space="preserve"> piano </w:t>
      </w:r>
      <w:r w:rsidRPr="00D1072D">
        <w:rPr>
          <w:rFonts w:ascii="Calibri" w:eastAsia="Calibri" w:hAnsi="Calibri" w:cs="Calibri"/>
          <w:sz w:val="24"/>
          <w:szCs w:val="24"/>
        </w:rPr>
        <w:t>triennale de</w:t>
      </w:r>
      <w:r w:rsidR="000F1337">
        <w:rPr>
          <w:rFonts w:ascii="Calibri" w:eastAsia="Calibri" w:hAnsi="Calibri" w:cs="Calibri"/>
          <w:sz w:val="24"/>
          <w:szCs w:val="24"/>
        </w:rPr>
        <w:t>i</w:t>
      </w:r>
      <w:r w:rsidRPr="00D1072D">
        <w:rPr>
          <w:rFonts w:ascii="Calibri" w:eastAsia="Calibri" w:hAnsi="Calibri" w:cs="Calibri"/>
          <w:sz w:val="24"/>
          <w:szCs w:val="24"/>
        </w:rPr>
        <w:t xml:space="preserve"> fabbisogn</w:t>
      </w:r>
      <w:r w:rsidR="000F1337">
        <w:rPr>
          <w:rFonts w:ascii="Calibri" w:eastAsia="Calibri" w:hAnsi="Calibri" w:cs="Calibri"/>
          <w:sz w:val="24"/>
          <w:szCs w:val="24"/>
        </w:rPr>
        <w:t>i</w:t>
      </w:r>
      <w:r w:rsidRPr="00D1072D">
        <w:rPr>
          <w:rFonts w:ascii="Calibri" w:eastAsia="Calibri" w:hAnsi="Calibri" w:cs="Calibri"/>
          <w:sz w:val="24"/>
          <w:szCs w:val="24"/>
        </w:rPr>
        <w:t xml:space="preserve"> di personale 202</w:t>
      </w:r>
      <w:r w:rsidR="0076569A" w:rsidRPr="00D1072D">
        <w:rPr>
          <w:rFonts w:ascii="Calibri" w:eastAsia="Calibri" w:hAnsi="Calibri" w:cs="Calibri"/>
          <w:sz w:val="24"/>
          <w:szCs w:val="24"/>
        </w:rPr>
        <w:t>3</w:t>
      </w:r>
      <w:r w:rsidRPr="00D1072D">
        <w:rPr>
          <w:rFonts w:ascii="Calibri" w:eastAsia="Calibri" w:hAnsi="Calibri" w:cs="Calibri"/>
          <w:sz w:val="24"/>
          <w:szCs w:val="24"/>
        </w:rPr>
        <w:t>-202</w:t>
      </w:r>
      <w:r w:rsidR="0076569A" w:rsidRPr="00D1072D">
        <w:rPr>
          <w:rFonts w:ascii="Calibri" w:eastAsia="Calibri" w:hAnsi="Calibri" w:cs="Calibri"/>
          <w:sz w:val="24"/>
          <w:szCs w:val="24"/>
        </w:rPr>
        <w:t>5</w:t>
      </w:r>
      <w:r w:rsidRPr="00D1072D">
        <w:rPr>
          <w:rFonts w:ascii="Calibri" w:eastAsia="Calibri" w:hAnsi="Calibri" w:cs="Calibri"/>
          <w:sz w:val="24"/>
          <w:szCs w:val="24"/>
        </w:rPr>
        <w:t>.</w:t>
      </w:r>
    </w:p>
    <w:p w14:paraId="30804F5B" w14:textId="11E0E79E" w:rsidR="002E25D2" w:rsidRPr="00D1072D" w:rsidRDefault="002E25D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IL REVISORE</w:t>
      </w:r>
    </w:p>
    <w:p w14:paraId="4F4F3CA5" w14:textId="2AA81442" w:rsidR="00B33FFC" w:rsidRPr="00D1072D" w:rsidRDefault="00D56CFE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>Vista</w:t>
      </w:r>
      <w:r w:rsidR="005A2B12" w:rsidRPr="00D1072D">
        <w:rPr>
          <w:rFonts w:ascii="Calibri" w:eastAsia="Calibri" w:hAnsi="Calibri" w:cs="Calibri"/>
          <w:sz w:val="24"/>
          <w:szCs w:val="24"/>
        </w:rPr>
        <w:t xml:space="preserve"> la nota</w:t>
      </w:r>
      <w:r w:rsidR="006B21C2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D26B6D" w:rsidRPr="00D1072D">
        <w:rPr>
          <w:rFonts w:ascii="Calibri" w:eastAsia="Calibri" w:hAnsi="Calibri" w:cs="Calibri"/>
          <w:sz w:val="24"/>
          <w:szCs w:val="24"/>
        </w:rPr>
        <w:t xml:space="preserve">del </w:t>
      </w:r>
      <w:r w:rsidR="0077775E">
        <w:rPr>
          <w:rFonts w:ascii="Calibri" w:eastAsia="Calibri" w:hAnsi="Calibri" w:cs="Calibri"/>
          <w:sz w:val="24"/>
          <w:szCs w:val="24"/>
        </w:rPr>
        <w:t>2</w:t>
      </w:r>
      <w:r w:rsidR="00E4642A">
        <w:rPr>
          <w:rFonts w:ascii="Calibri" w:eastAsia="Calibri" w:hAnsi="Calibri" w:cs="Calibri"/>
          <w:sz w:val="24"/>
          <w:szCs w:val="24"/>
        </w:rPr>
        <w:t>7</w:t>
      </w:r>
      <w:r w:rsidR="00D26B6D" w:rsidRPr="00D1072D">
        <w:rPr>
          <w:rFonts w:ascii="Calibri" w:eastAsia="Calibri" w:hAnsi="Calibri" w:cs="Calibri"/>
          <w:sz w:val="24"/>
          <w:szCs w:val="24"/>
        </w:rPr>
        <w:t xml:space="preserve">.2.23 </w:t>
      </w:r>
      <w:r w:rsidR="00174CD8">
        <w:rPr>
          <w:rFonts w:ascii="Calibri" w:eastAsia="Calibri" w:hAnsi="Calibri" w:cs="Calibri"/>
          <w:sz w:val="24"/>
          <w:szCs w:val="24"/>
        </w:rPr>
        <w:t>del</w:t>
      </w:r>
      <w:r w:rsidR="00E4642A">
        <w:rPr>
          <w:rFonts w:ascii="Calibri" w:eastAsia="Calibri" w:hAnsi="Calibri" w:cs="Calibri"/>
          <w:sz w:val="24"/>
          <w:szCs w:val="24"/>
        </w:rPr>
        <w:t xml:space="preserve"> </w:t>
      </w:r>
      <w:r w:rsidR="00174CD8">
        <w:rPr>
          <w:rFonts w:ascii="Calibri" w:eastAsia="Calibri" w:hAnsi="Calibri" w:cs="Calibri"/>
          <w:sz w:val="24"/>
          <w:szCs w:val="24"/>
        </w:rPr>
        <w:t>Responsabile del Servizio</w:t>
      </w:r>
      <w:r w:rsidR="00E021A0">
        <w:rPr>
          <w:rFonts w:ascii="Calibri" w:eastAsia="Calibri" w:hAnsi="Calibri" w:cs="Calibri"/>
          <w:sz w:val="24"/>
          <w:szCs w:val="24"/>
        </w:rPr>
        <w:t xml:space="preserve"> Affari Generali e Istituzionali e Attività </w:t>
      </w:r>
      <w:r w:rsidR="002409E1">
        <w:rPr>
          <w:rFonts w:ascii="Calibri" w:eastAsia="Calibri" w:hAnsi="Calibri" w:cs="Calibri"/>
          <w:sz w:val="24"/>
          <w:szCs w:val="24"/>
        </w:rPr>
        <w:t>Produttive con la quale è stat</w:t>
      </w:r>
      <w:r w:rsidR="00222087">
        <w:rPr>
          <w:rFonts w:ascii="Calibri" w:eastAsia="Calibri" w:hAnsi="Calibri" w:cs="Calibri"/>
          <w:sz w:val="24"/>
          <w:szCs w:val="24"/>
        </w:rPr>
        <w:t>o trasmesso il P.I.A.O.</w:t>
      </w:r>
      <w:r w:rsidR="00AF1DF3">
        <w:rPr>
          <w:rFonts w:ascii="Calibri" w:eastAsia="Calibri" w:hAnsi="Calibri" w:cs="Calibri"/>
          <w:sz w:val="24"/>
          <w:szCs w:val="24"/>
        </w:rPr>
        <w:t xml:space="preserve"> con </w:t>
      </w:r>
      <w:proofErr w:type="gramStart"/>
      <w:r w:rsidR="00AF1DF3">
        <w:rPr>
          <w:rFonts w:ascii="Calibri" w:eastAsia="Calibri" w:hAnsi="Calibri" w:cs="Calibri"/>
          <w:sz w:val="24"/>
          <w:szCs w:val="24"/>
        </w:rPr>
        <w:t xml:space="preserve">la </w:t>
      </w:r>
      <w:r w:rsidR="00222087">
        <w:rPr>
          <w:rFonts w:ascii="Calibri" w:eastAsia="Calibri" w:hAnsi="Calibri" w:cs="Calibri"/>
          <w:sz w:val="24"/>
          <w:szCs w:val="24"/>
        </w:rPr>
        <w:t xml:space="preserve"> Sezione</w:t>
      </w:r>
      <w:proofErr w:type="gramEnd"/>
      <w:r w:rsidR="00222087">
        <w:rPr>
          <w:rFonts w:ascii="Calibri" w:eastAsia="Calibri" w:hAnsi="Calibri" w:cs="Calibri"/>
          <w:sz w:val="24"/>
          <w:szCs w:val="24"/>
        </w:rPr>
        <w:t xml:space="preserve"> 3.3</w:t>
      </w:r>
      <w:r w:rsidR="003C3E1C">
        <w:rPr>
          <w:rFonts w:ascii="Calibri" w:eastAsia="Calibri" w:hAnsi="Calibri" w:cs="Calibri"/>
          <w:sz w:val="24"/>
          <w:szCs w:val="24"/>
        </w:rPr>
        <w:t xml:space="preserve"> </w:t>
      </w:r>
      <w:r w:rsidR="00E1706E" w:rsidRPr="00D1072D">
        <w:rPr>
          <w:rFonts w:ascii="Calibri" w:eastAsia="Calibri" w:hAnsi="Calibri" w:cs="Calibri"/>
          <w:sz w:val="24"/>
          <w:szCs w:val="24"/>
        </w:rPr>
        <w:t xml:space="preserve"> “</w:t>
      </w:r>
      <w:r w:rsidR="003F1620" w:rsidRPr="00D1072D">
        <w:rPr>
          <w:rFonts w:ascii="Calibri" w:eastAsia="Calibri" w:hAnsi="Calibri" w:cs="Calibri"/>
          <w:sz w:val="24"/>
          <w:szCs w:val="24"/>
        </w:rPr>
        <w:t xml:space="preserve">Piano  </w:t>
      </w:r>
      <w:r w:rsidR="00912B5D">
        <w:rPr>
          <w:rFonts w:ascii="Calibri" w:eastAsia="Calibri" w:hAnsi="Calibri" w:cs="Calibri"/>
          <w:sz w:val="24"/>
          <w:szCs w:val="24"/>
        </w:rPr>
        <w:t xml:space="preserve">triennale </w:t>
      </w:r>
      <w:r w:rsidR="003F1620" w:rsidRPr="00D1072D">
        <w:rPr>
          <w:rFonts w:ascii="Calibri" w:eastAsia="Calibri" w:hAnsi="Calibri" w:cs="Calibri"/>
          <w:sz w:val="24"/>
          <w:szCs w:val="24"/>
        </w:rPr>
        <w:t>dei fabbisogni di personale</w:t>
      </w:r>
      <w:r w:rsidR="00DB141B" w:rsidRPr="00D1072D">
        <w:rPr>
          <w:rFonts w:ascii="Calibri" w:eastAsia="Calibri" w:hAnsi="Calibri" w:cs="Calibri"/>
          <w:sz w:val="24"/>
          <w:szCs w:val="24"/>
        </w:rPr>
        <w:t xml:space="preserve"> 2023-2025</w:t>
      </w:r>
      <w:r w:rsidR="0075142E">
        <w:rPr>
          <w:rFonts w:ascii="Calibri" w:eastAsia="Calibri" w:hAnsi="Calibri" w:cs="Calibri"/>
          <w:sz w:val="24"/>
          <w:szCs w:val="24"/>
        </w:rPr>
        <w:t>”</w:t>
      </w:r>
      <w:r w:rsidR="00DB141B" w:rsidRPr="00D1072D">
        <w:rPr>
          <w:rFonts w:ascii="Calibri" w:eastAsia="Calibri" w:hAnsi="Calibri" w:cs="Calibri"/>
          <w:sz w:val="24"/>
          <w:szCs w:val="24"/>
        </w:rPr>
        <w:t xml:space="preserve">, </w:t>
      </w:r>
      <w:r w:rsidR="00830810">
        <w:rPr>
          <w:rFonts w:ascii="Calibri" w:eastAsia="Calibri" w:hAnsi="Calibri" w:cs="Calibri"/>
          <w:sz w:val="24"/>
          <w:szCs w:val="24"/>
        </w:rPr>
        <w:t xml:space="preserve">con la richiesta </w:t>
      </w:r>
      <w:r w:rsidR="0082103C">
        <w:rPr>
          <w:rFonts w:ascii="Calibri" w:eastAsia="Calibri" w:hAnsi="Calibri" w:cs="Calibri"/>
          <w:sz w:val="24"/>
          <w:szCs w:val="24"/>
        </w:rPr>
        <w:t>di parere</w:t>
      </w:r>
      <w:r w:rsidR="00841385">
        <w:rPr>
          <w:rFonts w:ascii="Calibri" w:eastAsia="Calibri" w:hAnsi="Calibri" w:cs="Calibri"/>
          <w:sz w:val="24"/>
          <w:szCs w:val="24"/>
        </w:rPr>
        <w:t>;</w:t>
      </w:r>
    </w:p>
    <w:p w14:paraId="3F5B1FB3" w14:textId="77777777" w:rsidR="004C6CD9" w:rsidRDefault="00D910E6" w:rsidP="004C6CD9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>Vista a</w:t>
      </w:r>
      <w:r w:rsidR="008B549E" w:rsidRPr="00D1072D">
        <w:rPr>
          <w:rFonts w:ascii="Calibri" w:eastAsia="Calibri" w:hAnsi="Calibri" w:cs="Calibri"/>
          <w:sz w:val="24"/>
          <w:szCs w:val="24"/>
        </w:rPr>
        <w:t>l</w:t>
      </w:r>
      <w:r w:rsidRPr="00D1072D">
        <w:rPr>
          <w:rFonts w:ascii="Calibri" w:eastAsia="Calibri" w:hAnsi="Calibri" w:cs="Calibri"/>
          <w:sz w:val="24"/>
          <w:szCs w:val="24"/>
        </w:rPr>
        <w:t xml:space="preserve">tresì la </w:t>
      </w:r>
      <w:r w:rsidR="00912B5D">
        <w:rPr>
          <w:rFonts w:ascii="Calibri" w:eastAsia="Calibri" w:hAnsi="Calibri" w:cs="Calibri"/>
          <w:sz w:val="24"/>
          <w:szCs w:val="24"/>
        </w:rPr>
        <w:t>seguente</w:t>
      </w:r>
      <w:r w:rsidRPr="00D1072D">
        <w:rPr>
          <w:rFonts w:ascii="Calibri" w:eastAsia="Calibri" w:hAnsi="Calibri" w:cs="Calibri"/>
          <w:sz w:val="24"/>
          <w:szCs w:val="24"/>
        </w:rPr>
        <w:t xml:space="preserve"> documentazione </w:t>
      </w:r>
      <w:r w:rsidR="001B314B">
        <w:rPr>
          <w:rFonts w:ascii="Calibri" w:eastAsia="Calibri" w:hAnsi="Calibri" w:cs="Calibri"/>
          <w:sz w:val="24"/>
          <w:szCs w:val="24"/>
        </w:rPr>
        <w:t xml:space="preserve">parimenti </w:t>
      </w:r>
      <w:r w:rsidRPr="00D1072D">
        <w:rPr>
          <w:rFonts w:ascii="Calibri" w:eastAsia="Calibri" w:hAnsi="Calibri" w:cs="Calibri"/>
          <w:sz w:val="24"/>
          <w:szCs w:val="24"/>
        </w:rPr>
        <w:t>trasmessa in data</w:t>
      </w:r>
      <w:r w:rsidR="00D246E9" w:rsidRPr="00D1072D">
        <w:rPr>
          <w:rFonts w:ascii="Calibri" w:eastAsia="Calibri" w:hAnsi="Calibri" w:cs="Calibri"/>
          <w:sz w:val="24"/>
          <w:szCs w:val="24"/>
        </w:rPr>
        <w:t xml:space="preserve"> 2</w:t>
      </w:r>
      <w:r w:rsidR="001B314B">
        <w:rPr>
          <w:rFonts w:ascii="Calibri" w:eastAsia="Calibri" w:hAnsi="Calibri" w:cs="Calibri"/>
          <w:sz w:val="24"/>
          <w:szCs w:val="24"/>
        </w:rPr>
        <w:t>7</w:t>
      </w:r>
      <w:r w:rsidR="00D246E9" w:rsidRPr="00D1072D">
        <w:rPr>
          <w:rFonts w:ascii="Calibri" w:eastAsia="Calibri" w:hAnsi="Calibri" w:cs="Calibri"/>
          <w:sz w:val="24"/>
          <w:szCs w:val="24"/>
        </w:rPr>
        <w:t>.2.23</w:t>
      </w:r>
      <w:r w:rsidR="001B314B">
        <w:rPr>
          <w:rFonts w:ascii="Calibri" w:eastAsia="Calibri" w:hAnsi="Calibri" w:cs="Calibri"/>
          <w:sz w:val="24"/>
          <w:szCs w:val="24"/>
        </w:rPr>
        <w:t xml:space="preserve"> in allegato alla suddetta nota:</w:t>
      </w:r>
    </w:p>
    <w:p w14:paraId="5CBDBB9F" w14:textId="3F5852A6" w:rsidR="00F27F8F" w:rsidRDefault="00F27F8F" w:rsidP="004C6CD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Proposta di </w:t>
      </w:r>
      <w:r w:rsidR="00902609">
        <w:rPr>
          <w:rFonts w:ascii="Calibri" w:eastAsia="Calibri" w:hAnsi="Calibri" w:cs="Calibri"/>
          <w:sz w:val="24"/>
          <w:szCs w:val="24"/>
        </w:rPr>
        <w:t>deliberazione della Giunta nr. 31,</w:t>
      </w:r>
    </w:p>
    <w:p w14:paraId="480A3AC8" w14:textId="2B496174" w:rsidR="004F43EA" w:rsidRDefault="004C6CD9" w:rsidP="004C6CD9">
      <w:pPr>
        <w:jc w:val="both"/>
        <w:rPr>
          <w:rFonts w:ascii="Calibri" w:eastAsia="Calibri" w:hAnsi="Calibri" w:cs="Calibri"/>
          <w:sz w:val="24"/>
          <w:szCs w:val="24"/>
        </w:rPr>
      </w:pPr>
      <w:r w:rsidRPr="004C6CD9">
        <w:rPr>
          <w:rFonts w:ascii="Calibri" w:eastAsia="Calibri" w:hAnsi="Calibri" w:cs="Calibri"/>
          <w:sz w:val="24"/>
          <w:szCs w:val="24"/>
        </w:rPr>
        <w:t>Prospetto rendiconto di gestione anno 2021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7A8602B7" w14:textId="28705DBB" w:rsidR="004C6CD9" w:rsidRDefault="00E03C23" w:rsidP="004C6CD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Calcolo percentuale per valore soglia,</w:t>
      </w:r>
    </w:p>
    <w:p w14:paraId="64910F60" w14:textId="43C17657" w:rsidR="00C515E6" w:rsidRDefault="00C515E6" w:rsidP="004C6CD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Calcolo spazi </w:t>
      </w:r>
      <w:proofErr w:type="spellStart"/>
      <w:r>
        <w:rPr>
          <w:rFonts w:ascii="Calibri" w:eastAsia="Calibri" w:hAnsi="Calibri" w:cs="Calibri"/>
          <w:sz w:val="24"/>
          <w:szCs w:val="24"/>
        </w:rPr>
        <w:t>assunzionali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</w:p>
    <w:p w14:paraId="5B830C5D" w14:textId="0BBBED7E" w:rsidR="00C515E6" w:rsidRDefault="009F295C" w:rsidP="004C6CD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Dotazione organica</w:t>
      </w:r>
      <w:r w:rsidR="002006EC">
        <w:rPr>
          <w:rFonts w:ascii="Calibri" w:eastAsia="Calibri" w:hAnsi="Calibri" w:cs="Calibri"/>
          <w:sz w:val="24"/>
          <w:szCs w:val="24"/>
        </w:rPr>
        <w:t>,</w:t>
      </w:r>
    </w:p>
    <w:p w14:paraId="6FC02190" w14:textId="7BAF3402" w:rsidR="002006EC" w:rsidRPr="004C6CD9" w:rsidRDefault="002006EC" w:rsidP="004C6CD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Pareri di regolarità tecnica e contabile;</w:t>
      </w:r>
    </w:p>
    <w:p w14:paraId="6447B322" w14:textId="3B87B565" w:rsidR="00CD570C" w:rsidRDefault="00E97FBF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 xml:space="preserve">Premesso </w:t>
      </w:r>
      <w:r w:rsidR="009F7036">
        <w:rPr>
          <w:rFonts w:ascii="Calibri" w:eastAsia="Calibri" w:hAnsi="Calibri" w:cs="Calibri"/>
          <w:sz w:val="24"/>
          <w:szCs w:val="24"/>
        </w:rPr>
        <w:t xml:space="preserve">che </w:t>
      </w:r>
      <w:r w:rsidR="003B5011">
        <w:rPr>
          <w:rFonts w:ascii="Calibri" w:eastAsia="Calibri" w:hAnsi="Calibri" w:cs="Calibri"/>
          <w:sz w:val="24"/>
          <w:szCs w:val="24"/>
        </w:rPr>
        <w:t xml:space="preserve">ai sensi del D.L. 2021 nr. 80 </w:t>
      </w:r>
      <w:r w:rsidR="00EB4501">
        <w:rPr>
          <w:rFonts w:ascii="Calibri" w:eastAsia="Calibri" w:hAnsi="Calibri" w:cs="Calibri"/>
          <w:sz w:val="24"/>
          <w:szCs w:val="24"/>
        </w:rPr>
        <w:t>i Comuni</w:t>
      </w:r>
      <w:r w:rsidR="006D2620">
        <w:rPr>
          <w:rFonts w:ascii="Calibri" w:eastAsia="Calibri" w:hAnsi="Calibri" w:cs="Calibri"/>
          <w:sz w:val="24"/>
          <w:szCs w:val="24"/>
        </w:rPr>
        <w:t xml:space="preserve"> con più di 50 dipendenti</w:t>
      </w:r>
      <w:r w:rsidR="007061E5">
        <w:rPr>
          <w:rFonts w:ascii="Calibri" w:eastAsia="Calibri" w:hAnsi="Calibri" w:cs="Calibri"/>
          <w:sz w:val="24"/>
          <w:szCs w:val="24"/>
        </w:rPr>
        <w:t xml:space="preserve"> devono adottare il Piano integrato di attività e organizzazione</w:t>
      </w:r>
      <w:r w:rsidR="000C6C1E">
        <w:rPr>
          <w:rFonts w:ascii="Calibri" w:eastAsia="Calibri" w:hAnsi="Calibri" w:cs="Calibri"/>
          <w:sz w:val="24"/>
          <w:szCs w:val="24"/>
        </w:rPr>
        <w:t xml:space="preserve"> che ricomprende, tra l’altro, </w:t>
      </w:r>
      <w:r w:rsidR="00AC39ED">
        <w:rPr>
          <w:rFonts w:ascii="Calibri" w:eastAsia="Calibri" w:hAnsi="Calibri" w:cs="Calibri"/>
          <w:sz w:val="24"/>
          <w:szCs w:val="24"/>
        </w:rPr>
        <w:t>il Piano triennale dei fabbisogni di personale</w:t>
      </w:r>
      <w:r w:rsidR="005629E5">
        <w:rPr>
          <w:rFonts w:ascii="Calibri" w:eastAsia="Calibri" w:hAnsi="Calibri" w:cs="Calibri"/>
          <w:sz w:val="24"/>
          <w:szCs w:val="24"/>
        </w:rPr>
        <w:t xml:space="preserve"> entro il 31</w:t>
      </w:r>
      <w:r w:rsidR="00D8719C">
        <w:rPr>
          <w:rFonts w:ascii="Calibri" w:eastAsia="Calibri" w:hAnsi="Calibri" w:cs="Calibri"/>
          <w:sz w:val="24"/>
          <w:szCs w:val="24"/>
        </w:rPr>
        <w:t xml:space="preserve"> </w:t>
      </w:r>
      <w:r w:rsidR="00CD570C">
        <w:rPr>
          <w:rFonts w:ascii="Calibri" w:eastAsia="Calibri" w:hAnsi="Calibri" w:cs="Calibri"/>
          <w:sz w:val="24"/>
          <w:szCs w:val="24"/>
        </w:rPr>
        <w:t>g</w:t>
      </w:r>
      <w:r w:rsidR="00D8719C">
        <w:rPr>
          <w:rFonts w:ascii="Calibri" w:eastAsia="Calibri" w:hAnsi="Calibri" w:cs="Calibri"/>
          <w:sz w:val="24"/>
          <w:szCs w:val="24"/>
        </w:rPr>
        <w:t xml:space="preserve">ennaio di ogni anno </w:t>
      </w:r>
      <w:r w:rsidR="00FD7290">
        <w:rPr>
          <w:rFonts w:ascii="Calibri" w:eastAsia="Calibri" w:hAnsi="Calibri" w:cs="Calibri"/>
          <w:sz w:val="24"/>
          <w:szCs w:val="24"/>
        </w:rPr>
        <w:t xml:space="preserve">e comunque </w:t>
      </w:r>
      <w:r w:rsidR="00F9445A">
        <w:rPr>
          <w:rFonts w:ascii="Calibri" w:eastAsia="Calibri" w:hAnsi="Calibri" w:cs="Calibri"/>
          <w:sz w:val="24"/>
          <w:szCs w:val="24"/>
        </w:rPr>
        <w:t>non oltre</w:t>
      </w:r>
      <w:r w:rsidR="0026619F">
        <w:rPr>
          <w:rFonts w:ascii="Calibri" w:eastAsia="Calibri" w:hAnsi="Calibri" w:cs="Calibri"/>
          <w:sz w:val="24"/>
          <w:szCs w:val="24"/>
        </w:rPr>
        <w:t xml:space="preserve"> 30 gg. successivi a</w:t>
      </w:r>
      <w:r w:rsidR="00F9445A">
        <w:rPr>
          <w:rFonts w:ascii="Calibri" w:eastAsia="Calibri" w:hAnsi="Calibri" w:cs="Calibri"/>
          <w:sz w:val="24"/>
          <w:szCs w:val="24"/>
        </w:rPr>
        <w:t>l termine stabilito per l’</w:t>
      </w:r>
      <w:r w:rsidR="0026619F">
        <w:rPr>
          <w:rFonts w:ascii="Calibri" w:eastAsia="Calibri" w:hAnsi="Calibri" w:cs="Calibri"/>
          <w:sz w:val="24"/>
          <w:szCs w:val="24"/>
        </w:rPr>
        <w:t>approvazione de</w:t>
      </w:r>
      <w:r w:rsidR="00CD570C">
        <w:rPr>
          <w:rFonts w:ascii="Calibri" w:eastAsia="Calibri" w:hAnsi="Calibri" w:cs="Calibri"/>
          <w:sz w:val="24"/>
          <w:szCs w:val="24"/>
        </w:rPr>
        <w:t>l</w:t>
      </w:r>
      <w:r w:rsidR="0026619F">
        <w:rPr>
          <w:rFonts w:ascii="Calibri" w:eastAsia="Calibri" w:hAnsi="Calibri" w:cs="Calibri"/>
          <w:sz w:val="24"/>
          <w:szCs w:val="24"/>
        </w:rPr>
        <w:t xml:space="preserve"> bilancio</w:t>
      </w:r>
      <w:r w:rsidR="00CD570C">
        <w:rPr>
          <w:rFonts w:ascii="Calibri" w:eastAsia="Calibri" w:hAnsi="Calibri" w:cs="Calibri"/>
          <w:sz w:val="24"/>
          <w:szCs w:val="24"/>
        </w:rPr>
        <w:t>;</w:t>
      </w:r>
    </w:p>
    <w:p w14:paraId="1CCCA3B6" w14:textId="74DDFAF5" w:rsidR="00D8719C" w:rsidRDefault="001346F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 con il D.M. nr. 132/2022</w:t>
      </w:r>
      <w:r w:rsidR="007F3BCC">
        <w:rPr>
          <w:rFonts w:ascii="Calibri" w:eastAsia="Calibri" w:hAnsi="Calibri" w:cs="Calibri"/>
          <w:sz w:val="24"/>
          <w:szCs w:val="24"/>
        </w:rPr>
        <w:t xml:space="preserve"> sono state definite le modalità</w:t>
      </w:r>
      <w:r w:rsidR="003B2565">
        <w:rPr>
          <w:rFonts w:ascii="Calibri" w:eastAsia="Calibri" w:hAnsi="Calibri" w:cs="Calibri"/>
          <w:sz w:val="24"/>
          <w:szCs w:val="24"/>
        </w:rPr>
        <w:t xml:space="preserve"> </w:t>
      </w:r>
      <w:r w:rsidR="007F3BCC">
        <w:rPr>
          <w:rFonts w:ascii="Calibri" w:eastAsia="Calibri" w:hAnsi="Calibri" w:cs="Calibri"/>
          <w:sz w:val="24"/>
          <w:szCs w:val="24"/>
        </w:rPr>
        <w:t>semplificate</w:t>
      </w:r>
      <w:r w:rsidR="0026619F">
        <w:rPr>
          <w:rFonts w:ascii="Calibri" w:eastAsia="Calibri" w:hAnsi="Calibri" w:cs="Calibri"/>
          <w:sz w:val="24"/>
          <w:szCs w:val="24"/>
        </w:rPr>
        <w:t xml:space="preserve"> </w:t>
      </w:r>
      <w:r w:rsidR="003B2565">
        <w:rPr>
          <w:rFonts w:ascii="Calibri" w:eastAsia="Calibri" w:hAnsi="Calibri" w:cs="Calibri"/>
          <w:sz w:val="24"/>
          <w:szCs w:val="24"/>
        </w:rPr>
        <w:t>per l’adozione del PIAO</w:t>
      </w:r>
      <w:r w:rsidR="00DF66DA">
        <w:rPr>
          <w:rFonts w:ascii="Calibri" w:eastAsia="Calibri" w:hAnsi="Calibri" w:cs="Calibri"/>
          <w:sz w:val="24"/>
          <w:szCs w:val="24"/>
        </w:rPr>
        <w:t xml:space="preserve"> per i Comuni con meno di 50 dipendenti;</w:t>
      </w:r>
    </w:p>
    <w:p w14:paraId="7667FFB4" w14:textId="3FDD0966" w:rsidR="00A02689" w:rsidRPr="00D1072D" w:rsidRDefault="00D8719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</w:t>
      </w:r>
      <w:r w:rsidR="00E97FBF" w:rsidRPr="00D1072D">
        <w:rPr>
          <w:rFonts w:ascii="Calibri" w:eastAsia="Calibri" w:hAnsi="Calibri" w:cs="Calibri"/>
          <w:sz w:val="24"/>
          <w:szCs w:val="24"/>
        </w:rPr>
        <w:t>e con la</w:t>
      </w:r>
      <w:r w:rsidR="00713D8D" w:rsidRPr="00D1072D">
        <w:rPr>
          <w:rFonts w:ascii="Calibri" w:eastAsia="Calibri" w:hAnsi="Calibri" w:cs="Calibri"/>
          <w:sz w:val="24"/>
          <w:szCs w:val="24"/>
        </w:rPr>
        <w:t xml:space="preserve"> deliberazione della Giunta nr. </w:t>
      </w:r>
      <w:r w:rsidR="003335B8">
        <w:rPr>
          <w:rFonts w:ascii="Calibri" w:eastAsia="Calibri" w:hAnsi="Calibri" w:cs="Calibri"/>
          <w:sz w:val="24"/>
          <w:szCs w:val="24"/>
        </w:rPr>
        <w:t>5</w:t>
      </w:r>
      <w:r w:rsidR="00CF6C75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713D8D" w:rsidRPr="00D1072D">
        <w:rPr>
          <w:rFonts w:ascii="Calibri" w:eastAsia="Calibri" w:hAnsi="Calibri" w:cs="Calibri"/>
          <w:sz w:val="24"/>
          <w:szCs w:val="24"/>
        </w:rPr>
        <w:t xml:space="preserve">del </w:t>
      </w:r>
      <w:r w:rsidR="00B0134A">
        <w:rPr>
          <w:rFonts w:ascii="Calibri" w:eastAsia="Calibri" w:hAnsi="Calibri" w:cs="Calibri"/>
          <w:sz w:val="24"/>
          <w:szCs w:val="24"/>
        </w:rPr>
        <w:t>10</w:t>
      </w:r>
      <w:r w:rsidR="00713D8D" w:rsidRPr="00D1072D">
        <w:rPr>
          <w:rFonts w:ascii="Calibri" w:eastAsia="Calibri" w:hAnsi="Calibri" w:cs="Calibri"/>
          <w:sz w:val="24"/>
          <w:szCs w:val="24"/>
        </w:rPr>
        <w:t>.</w:t>
      </w:r>
      <w:r w:rsidR="00B0134A">
        <w:rPr>
          <w:rFonts w:ascii="Calibri" w:eastAsia="Calibri" w:hAnsi="Calibri" w:cs="Calibri"/>
          <w:sz w:val="24"/>
          <w:szCs w:val="24"/>
        </w:rPr>
        <w:t>2.</w:t>
      </w:r>
      <w:r w:rsidR="00713D8D" w:rsidRPr="00D1072D">
        <w:rPr>
          <w:rFonts w:ascii="Calibri" w:eastAsia="Calibri" w:hAnsi="Calibri" w:cs="Calibri"/>
          <w:sz w:val="24"/>
          <w:szCs w:val="24"/>
        </w:rPr>
        <w:t>22</w:t>
      </w:r>
      <w:r w:rsidR="00CF6C75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B0134A">
        <w:rPr>
          <w:rFonts w:ascii="Calibri" w:eastAsia="Calibri" w:hAnsi="Calibri" w:cs="Calibri"/>
          <w:sz w:val="24"/>
          <w:szCs w:val="24"/>
        </w:rPr>
        <w:t>è stato</w:t>
      </w:r>
      <w:r w:rsidR="00FB4185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CF6C75" w:rsidRPr="00D1072D">
        <w:rPr>
          <w:rFonts w:ascii="Calibri" w:eastAsia="Calibri" w:hAnsi="Calibri" w:cs="Calibri"/>
          <w:sz w:val="24"/>
          <w:szCs w:val="24"/>
        </w:rPr>
        <w:t>approvato il</w:t>
      </w:r>
      <w:r w:rsidR="00B4189A">
        <w:rPr>
          <w:rFonts w:ascii="Calibri" w:eastAsia="Calibri" w:hAnsi="Calibri" w:cs="Calibri"/>
          <w:sz w:val="24"/>
          <w:szCs w:val="24"/>
        </w:rPr>
        <w:t xml:space="preserve"> Piano dei fabbisogni</w:t>
      </w:r>
      <w:r w:rsidR="00583394">
        <w:rPr>
          <w:rFonts w:ascii="Calibri" w:eastAsia="Calibri" w:hAnsi="Calibri" w:cs="Calibri"/>
          <w:sz w:val="24"/>
          <w:szCs w:val="24"/>
        </w:rPr>
        <w:t xml:space="preserve"> di personale</w:t>
      </w:r>
      <w:r w:rsidR="00CF6C75" w:rsidRPr="00D1072D">
        <w:rPr>
          <w:rFonts w:ascii="Calibri" w:eastAsia="Calibri" w:hAnsi="Calibri" w:cs="Calibri"/>
          <w:sz w:val="24"/>
          <w:szCs w:val="24"/>
        </w:rPr>
        <w:t xml:space="preserve"> 2022-2</w:t>
      </w:r>
      <w:r w:rsidR="00A2468B">
        <w:rPr>
          <w:rFonts w:ascii="Calibri" w:eastAsia="Calibri" w:hAnsi="Calibri" w:cs="Calibri"/>
          <w:sz w:val="24"/>
          <w:szCs w:val="24"/>
        </w:rPr>
        <w:t>024, successivamente modificato con le deliberazioni della Giunta nr.</w:t>
      </w:r>
      <w:r w:rsidR="00F06957">
        <w:rPr>
          <w:rFonts w:ascii="Calibri" w:eastAsia="Calibri" w:hAnsi="Calibri" w:cs="Calibri"/>
          <w:sz w:val="24"/>
          <w:szCs w:val="24"/>
        </w:rPr>
        <w:t xml:space="preserve"> </w:t>
      </w:r>
      <w:r w:rsidR="001C0BEF">
        <w:rPr>
          <w:rFonts w:ascii="Calibri" w:eastAsia="Calibri" w:hAnsi="Calibri" w:cs="Calibri"/>
          <w:sz w:val="24"/>
          <w:szCs w:val="24"/>
        </w:rPr>
        <w:t>15, 43 e 120 del 2022</w:t>
      </w:r>
      <w:r w:rsidR="00981069">
        <w:rPr>
          <w:rFonts w:ascii="Calibri" w:eastAsia="Calibri" w:hAnsi="Calibri" w:cs="Calibri"/>
          <w:sz w:val="24"/>
          <w:szCs w:val="24"/>
        </w:rPr>
        <w:t>, previo par</w:t>
      </w:r>
      <w:r w:rsidR="000C795D">
        <w:rPr>
          <w:rFonts w:ascii="Calibri" w:eastAsia="Calibri" w:hAnsi="Calibri" w:cs="Calibri"/>
          <w:sz w:val="24"/>
          <w:szCs w:val="24"/>
        </w:rPr>
        <w:t>ere favorevole del sottoscritto Revisore</w:t>
      </w:r>
      <w:r w:rsidR="00A02689" w:rsidRPr="00D1072D">
        <w:rPr>
          <w:rFonts w:ascii="Calibri" w:eastAsia="Calibri" w:hAnsi="Calibri" w:cs="Calibri"/>
          <w:sz w:val="24"/>
          <w:szCs w:val="24"/>
        </w:rPr>
        <w:t>;</w:t>
      </w:r>
      <w:r w:rsidR="00FB4185" w:rsidRPr="00D1072D">
        <w:rPr>
          <w:rFonts w:ascii="Calibri" w:eastAsia="Calibri" w:hAnsi="Calibri" w:cs="Calibri"/>
          <w:sz w:val="24"/>
          <w:szCs w:val="24"/>
        </w:rPr>
        <w:t xml:space="preserve"> </w:t>
      </w:r>
    </w:p>
    <w:p w14:paraId="53F68405" w14:textId="77777777" w:rsidR="000E7AB2" w:rsidRPr="00D1072D" w:rsidRDefault="00280371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>Rilevato che il D.P.C.M. del 17.3.2020</w:t>
      </w:r>
      <w:r w:rsidR="00306D94" w:rsidRPr="00D1072D">
        <w:rPr>
          <w:rFonts w:ascii="Calibri" w:eastAsia="Calibri" w:hAnsi="Calibri" w:cs="Calibri"/>
          <w:sz w:val="24"/>
          <w:szCs w:val="24"/>
        </w:rPr>
        <w:t xml:space="preserve">. emanato in esecuzione dell’art. 33, comma 2, </w:t>
      </w:r>
      <w:r w:rsidR="00AF2A7B" w:rsidRPr="00D1072D">
        <w:rPr>
          <w:rFonts w:ascii="Calibri" w:eastAsia="Calibri" w:hAnsi="Calibri" w:cs="Calibri"/>
          <w:sz w:val="24"/>
          <w:szCs w:val="24"/>
        </w:rPr>
        <w:t xml:space="preserve">del D.L.30.4.2019 nr. 34, </w:t>
      </w:r>
      <w:r w:rsidR="00FD1B55" w:rsidRPr="00D1072D">
        <w:rPr>
          <w:rFonts w:ascii="Calibri" w:eastAsia="Calibri" w:hAnsi="Calibri" w:cs="Calibri"/>
          <w:sz w:val="24"/>
          <w:szCs w:val="24"/>
        </w:rPr>
        <w:t>ha disciplinato le nuove modalità in merito ai limiti delle facolt</w:t>
      </w:r>
      <w:r w:rsidR="006C4448" w:rsidRPr="00D1072D">
        <w:rPr>
          <w:rFonts w:ascii="Calibri" w:eastAsia="Calibri" w:hAnsi="Calibri" w:cs="Calibri"/>
          <w:sz w:val="24"/>
          <w:szCs w:val="24"/>
        </w:rPr>
        <w:t>à</w:t>
      </w:r>
      <w:r w:rsidR="00FD1B55" w:rsidRPr="00D1072D">
        <w:rPr>
          <w:rFonts w:ascii="Calibri" w:eastAsia="Calibri" w:hAnsi="Calibri" w:cs="Calibri"/>
          <w:sz w:val="24"/>
          <w:szCs w:val="24"/>
        </w:rPr>
        <w:t xml:space="preserve"> assunzionali</w:t>
      </w:r>
      <w:r w:rsidR="006C4448" w:rsidRPr="00D1072D">
        <w:rPr>
          <w:rFonts w:ascii="Calibri" w:eastAsia="Calibri" w:hAnsi="Calibri" w:cs="Calibri"/>
          <w:sz w:val="24"/>
          <w:szCs w:val="24"/>
        </w:rPr>
        <w:t xml:space="preserve"> dei Comuni; </w:t>
      </w:r>
    </w:p>
    <w:p w14:paraId="65E0B0E7" w14:textId="0AAB3B4A" w:rsidR="005A440B" w:rsidRPr="00D1072D" w:rsidRDefault="000E7AB2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>che il rapporto</w:t>
      </w:r>
      <w:r w:rsidR="003D516E" w:rsidRPr="00D1072D">
        <w:rPr>
          <w:rFonts w:ascii="Calibri" w:eastAsia="Calibri" w:hAnsi="Calibri" w:cs="Calibri"/>
          <w:sz w:val="24"/>
          <w:szCs w:val="24"/>
        </w:rPr>
        <w:t xml:space="preserve"> tra la spesa di personale</w:t>
      </w:r>
      <w:r w:rsidR="00C94C1C" w:rsidRPr="00D1072D">
        <w:rPr>
          <w:rFonts w:ascii="Calibri" w:eastAsia="Calibri" w:hAnsi="Calibri" w:cs="Calibri"/>
          <w:sz w:val="24"/>
          <w:szCs w:val="24"/>
        </w:rPr>
        <w:t xml:space="preserve"> registrata nell’ultimo rendiconto</w:t>
      </w:r>
      <w:r w:rsidR="00FB4185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1E61E5" w:rsidRPr="00D1072D">
        <w:rPr>
          <w:rFonts w:ascii="Calibri" w:eastAsia="Calibri" w:hAnsi="Calibri" w:cs="Calibri"/>
          <w:sz w:val="24"/>
          <w:szCs w:val="24"/>
        </w:rPr>
        <w:t>approvato e le entrate correnti accertate</w:t>
      </w:r>
      <w:r w:rsidR="00D546CD" w:rsidRPr="00D1072D">
        <w:rPr>
          <w:rFonts w:ascii="Calibri" w:eastAsia="Calibri" w:hAnsi="Calibri" w:cs="Calibri"/>
          <w:sz w:val="24"/>
          <w:szCs w:val="24"/>
        </w:rPr>
        <w:t xml:space="preserve"> negli ultimi tre rendiconti approvati</w:t>
      </w:r>
      <w:r w:rsidR="002F3F00" w:rsidRPr="00D1072D">
        <w:rPr>
          <w:rFonts w:ascii="Calibri" w:eastAsia="Calibri" w:hAnsi="Calibri" w:cs="Calibri"/>
          <w:sz w:val="24"/>
          <w:szCs w:val="24"/>
        </w:rPr>
        <w:t xml:space="preserve">, al netto del </w:t>
      </w:r>
      <w:r w:rsidR="00D554EC" w:rsidRPr="00D1072D">
        <w:rPr>
          <w:rFonts w:ascii="Calibri" w:eastAsia="Calibri" w:hAnsi="Calibri" w:cs="Calibri"/>
          <w:sz w:val="24"/>
          <w:szCs w:val="24"/>
        </w:rPr>
        <w:t>F</w:t>
      </w:r>
      <w:r w:rsidR="00103E29">
        <w:rPr>
          <w:rFonts w:ascii="Calibri" w:eastAsia="Calibri" w:hAnsi="Calibri" w:cs="Calibri"/>
          <w:sz w:val="24"/>
          <w:szCs w:val="24"/>
        </w:rPr>
        <w:t>.</w:t>
      </w:r>
      <w:r w:rsidR="00D554EC" w:rsidRPr="00D1072D">
        <w:rPr>
          <w:rFonts w:ascii="Calibri" w:eastAsia="Calibri" w:hAnsi="Calibri" w:cs="Calibri"/>
          <w:sz w:val="24"/>
          <w:szCs w:val="24"/>
        </w:rPr>
        <w:t>C</w:t>
      </w:r>
      <w:r w:rsidR="00103E29">
        <w:rPr>
          <w:rFonts w:ascii="Calibri" w:eastAsia="Calibri" w:hAnsi="Calibri" w:cs="Calibri"/>
          <w:sz w:val="24"/>
          <w:szCs w:val="24"/>
        </w:rPr>
        <w:t>.</w:t>
      </w:r>
      <w:r w:rsidR="00D554EC" w:rsidRPr="00D1072D">
        <w:rPr>
          <w:rFonts w:ascii="Calibri" w:eastAsia="Calibri" w:hAnsi="Calibri" w:cs="Calibri"/>
          <w:sz w:val="24"/>
          <w:szCs w:val="24"/>
        </w:rPr>
        <w:t>D</w:t>
      </w:r>
      <w:r w:rsidR="00103E29">
        <w:rPr>
          <w:rFonts w:ascii="Calibri" w:eastAsia="Calibri" w:hAnsi="Calibri" w:cs="Calibri"/>
          <w:sz w:val="24"/>
          <w:szCs w:val="24"/>
        </w:rPr>
        <w:t>.</w:t>
      </w:r>
      <w:r w:rsidR="00D554EC" w:rsidRPr="00D1072D">
        <w:rPr>
          <w:rFonts w:ascii="Calibri" w:eastAsia="Calibri" w:hAnsi="Calibri" w:cs="Calibri"/>
          <w:sz w:val="24"/>
          <w:szCs w:val="24"/>
        </w:rPr>
        <w:t>E.</w:t>
      </w:r>
      <w:r w:rsidR="002F3F00" w:rsidRPr="00D1072D">
        <w:rPr>
          <w:rFonts w:ascii="Calibri" w:eastAsia="Calibri" w:hAnsi="Calibri" w:cs="Calibri"/>
          <w:sz w:val="24"/>
          <w:szCs w:val="24"/>
        </w:rPr>
        <w:t>, non deve essere superiore al valore soglia</w:t>
      </w:r>
      <w:r w:rsidR="00D554EC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9865B1" w:rsidRPr="00D1072D">
        <w:rPr>
          <w:rFonts w:ascii="Calibri" w:eastAsia="Calibri" w:hAnsi="Calibri" w:cs="Calibri"/>
          <w:sz w:val="24"/>
          <w:szCs w:val="24"/>
        </w:rPr>
        <w:t xml:space="preserve">individuato dalla tabella 1 dell’art. 4 del </w:t>
      </w:r>
      <w:proofErr w:type="gramStart"/>
      <w:r w:rsidR="00BD1C03" w:rsidRPr="00D1072D">
        <w:rPr>
          <w:rFonts w:ascii="Calibri" w:eastAsia="Calibri" w:hAnsi="Calibri" w:cs="Calibri"/>
          <w:sz w:val="24"/>
          <w:szCs w:val="24"/>
        </w:rPr>
        <w:t>DPCM  del</w:t>
      </w:r>
      <w:proofErr w:type="gramEnd"/>
      <w:r w:rsidR="00BD1C03" w:rsidRPr="00D1072D">
        <w:rPr>
          <w:rFonts w:ascii="Calibri" w:eastAsia="Calibri" w:hAnsi="Calibri" w:cs="Calibri"/>
          <w:sz w:val="24"/>
          <w:szCs w:val="24"/>
        </w:rPr>
        <w:t xml:space="preserve"> 17.3.20 per ciascuna fascia demografica</w:t>
      </w:r>
      <w:r w:rsidR="006D03CB" w:rsidRPr="00D1072D">
        <w:rPr>
          <w:rFonts w:ascii="Calibri" w:eastAsia="Calibri" w:hAnsi="Calibri" w:cs="Calibri"/>
          <w:sz w:val="24"/>
          <w:szCs w:val="24"/>
        </w:rPr>
        <w:t xml:space="preserve">, che per il Comune di San </w:t>
      </w:r>
      <w:r w:rsidR="00E6208D">
        <w:rPr>
          <w:rFonts w:ascii="Calibri" w:eastAsia="Calibri" w:hAnsi="Calibri" w:cs="Calibri"/>
          <w:sz w:val="24"/>
          <w:szCs w:val="24"/>
        </w:rPr>
        <w:t>Polo d’Enza</w:t>
      </w:r>
      <w:r w:rsidR="006D03CB" w:rsidRPr="00D1072D">
        <w:rPr>
          <w:rFonts w:ascii="Calibri" w:eastAsia="Calibri" w:hAnsi="Calibri" w:cs="Calibri"/>
          <w:sz w:val="24"/>
          <w:szCs w:val="24"/>
        </w:rPr>
        <w:t xml:space="preserve">, compreso nella fascia </w:t>
      </w:r>
      <w:r w:rsidR="00596C98">
        <w:rPr>
          <w:rFonts w:ascii="Calibri" w:eastAsia="Calibri" w:hAnsi="Calibri" w:cs="Calibri"/>
          <w:sz w:val="24"/>
          <w:szCs w:val="24"/>
        </w:rPr>
        <w:t>E</w:t>
      </w:r>
      <w:r w:rsidR="006D03CB" w:rsidRPr="00D1072D">
        <w:rPr>
          <w:rFonts w:ascii="Calibri" w:eastAsia="Calibri" w:hAnsi="Calibri" w:cs="Calibri"/>
          <w:sz w:val="24"/>
          <w:szCs w:val="24"/>
        </w:rPr>
        <w:t xml:space="preserve">, </w:t>
      </w:r>
      <w:r w:rsidR="007A7406" w:rsidRPr="00D1072D">
        <w:rPr>
          <w:rFonts w:ascii="Calibri" w:eastAsia="Calibri" w:hAnsi="Calibri" w:cs="Calibri"/>
          <w:sz w:val="24"/>
          <w:szCs w:val="24"/>
        </w:rPr>
        <w:t>è pari al 2</w:t>
      </w:r>
      <w:r w:rsidR="00596C98">
        <w:rPr>
          <w:rFonts w:ascii="Calibri" w:eastAsia="Calibri" w:hAnsi="Calibri" w:cs="Calibri"/>
          <w:sz w:val="24"/>
          <w:szCs w:val="24"/>
        </w:rPr>
        <w:t>6,90</w:t>
      </w:r>
      <w:r w:rsidR="007A7406" w:rsidRPr="00D1072D">
        <w:rPr>
          <w:rFonts w:ascii="Calibri" w:eastAsia="Calibri" w:hAnsi="Calibri" w:cs="Calibri"/>
          <w:sz w:val="24"/>
          <w:szCs w:val="24"/>
        </w:rPr>
        <w:t>%;</w:t>
      </w:r>
    </w:p>
    <w:p w14:paraId="08D24A2D" w14:textId="47A137B9" w:rsidR="00345610" w:rsidRDefault="00DD49E9" w:rsidP="0034561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che </w:t>
      </w:r>
      <w:r w:rsidR="00345610">
        <w:rPr>
          <w:rFonts w:ascii="Calibri" w:eastAsia="Calibri" w:hAnsi="Calibri" w:cs="Calibri"/>
          <w:sz w:val="24"/>
        </w:rPr>
        <w:t>in sede di prima applicazione e fino al 31.12.2024, ai sensi dell'art.5, tabella 2, del</w:t>
      </w:r>
      <w:r w:rsidR="009B7D61">
        <w:rPr>
          <w:rFonts w:ascii="Calibri" w:eastAsia="Calibri" w:hAnsi="Calibri" w:cs="Calibri"/>
          <w:sz w:val="24"/>
        </w:rPr>
        <w:t xml:space="preserve">lo stesso </w:t>
      </w:r>
      <w:proofErr w:type="gramStart"/>
      <w:r w:rsidR="00345610">
        <w:rPr>
          <w:rFonts w:ascii="Calibri" w:eastAsia="Calibri" w:hAnsi="Calibri" w:cs="Calibri"/>
          <w:sz w:val="24"/>
        </w:rPr>
        <w:t>D.P.C.M. ,</w:t>
      </w:r>
      <w:proofErr w:type="gramEnd"/>
      <w:r w:rsidR="00345610">
        <w:rPr>
          <w:rFonts w:ascii="Calibri" w:eastAsia="Calibri" w:hAnsi="Calibri" w:cs="Calibri"/>
          <w:sz w:val="24"/>
        </w:rPr>
        <w:t xml:space="preserve"> i Comuni da 5.000 a 9.999 ab. possono incrementare la spesa di personale registrata nel rendiconto 2018 per una misura non superiore al % 25 per il 2023 ed al 26% per il 2024;</w:t>
      </w:r>
    </w:p>
    <w:p w14:paraId="06745A45" w14:textId="77777777" w:rsidR="00345610" w:rsidRDefault="00345610" w:rsidP="0034561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che per il Comune di San Polo d’Enza il rapporto tra la media delle entrate accertate nei primi tre titoli dei rendiconti 2019-2020-2021 e le spese di personale comprensive della quota Unione Val d’Enza è pari al 18.96% e quindi inferiore al limite massimo del 26.9%, con un margine di </w:t>
      </w:r>
      <w:proofErr w:type="gramStart"/>
      <w:r>
        <w:rPr>
          <w:rFonts w:ascii="Calibri" w:eastAsia="Calibri" w:hAnsi="Calibri" w:cs="Calibri"/>
          <w:sz w:val="24"/>
        </w:rPr>
        <w:t>euro  427.684</w:t>
      </w:r>
      <w:proofErr w:type="gramEnd"/>
      <w:r>
        <w:rPr>
          <w:rFonts w:ascii="Calibri" w:eastAsia="Calibri" w:hAnsi="Calibri" w:cs="Calibri"/>
          <w:sz w:val="24"/>
        </w:rPr>
        <w:t>,72;</w:t>
      </w:r>
    </w:p>
    <w:p w14:paraId="38B7CC34" w14:textId="4A5A0954" w:rsidR="00345610" w:rsidRDefault="00345610" w:rsidP="0034561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che inoltre viene rispettato il limite massimo di incremento delle spese di personale sulla spesa del 2018, pari a euro 1,069.992,71, di cui alla tabella 2 dell’art. 5 del D.P.C.M. 17.3.20, come evidenziato nella tabell</w:t>
      </w:r>
      <w:r w:rsidR="007513DC">
        <w:rPr>
          <w:rFonts w:ascii="Calibri" w:eastAsia="Calibri" w:hAnsi="Calibri" w:cs="Calibri"/>
          <w:sz w:val="24"/>
        </w:rPr>
        <w:t>a allegato H con un margine di euro 217.498,18</w:t>
      </w:r>
      <w:r w:rsidR="00726F3D">
        <w:rPr>
          <w:rFonts w:ascii="Calibri" w:eastAsia="Calibri" w:hAnsi="Calibri" w:cs="Calibri"/>
          <w:sz w:val="24"/>
        </w:rPr>
        <w:t>;</w:t>
      </w:r>
      <w:r>
        <w:rPr>
          <w:rFonts w:ascii="Calibri" w:eastAsia="Calibri" w:hAnsi="Calibri" w:cs="Calibri"/>
          <w:sz w:val="24"/>
        </w:rPr>
        <w:t xml:space="preserve"> </w:t>
      </w:r>
    </w:p>
    <w:p w14:paraId="7A086E7C" w14:textId="46D1F9F9" w:rsidR="00345610" w:rsidRDefault="00345610" w:rsidP="0034561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che la spesa per le assunzioni a tempo determinato è contenuta nei limiti di spesa sostenuta allo stesso titolo nell'anno 2009, c</w:t>
      </w:r>
      <w:r w:rsidR="001763B2">
        <w:rPr>
          <w:rFonts w:ascii="Calibri" w:eastAsia="Calibri" w:hAnsi="Calibri" w:cs="Calibri"/>
          <w:sz w:val="24"/>
        </w:rPr>
        <w:t>on un margine di disponibilità di euro 36.</w:t>
      </w:r>
      <w:r w:rsidR="000C3C4F">
        <w:rPr>
          <w:rFonts w:ascii="Calibri" w:eastAsia="Calibri" w:hAnsi="Calibri" w:cs="Calibri"/>
          <w:sz w:val="24"/>
        </w:rPr>
        <w:t>108,94</w:t>
      </w:r>
      <w:r w:rsidR="00E63AF3">
        <w:rPr>
          <w:rFonts w:ascii="Calibri" w:eastAsia="Calibri" w:hAnsi="Calibri" w:cs="Calibri"/>
          <w:sz w:val="24"/>
        </w:rPr>
        <w:t>, tenuto conto che</w:t>
      </w:r>
      <w:r w:rsidR="00602691">
        <w:rPr>
          <w:rFonts w:ascii="Calibri" w:eastAsia="Calibri" w:hAnsi="Calibri" w:cs="Calibri"/>
          <w:sz w:val="24"/>
        </w:rPr>
        <w:t xml:space="preserve"> </w:t>
      </w:r>
      <w:r w:rsidR="000525D3">
        <w:rPr>
          <w:rFonts w:ascii="Calibri" w:eastAsia="Calibri" w:hAnsi="Calibri" w:cs="Calibri"/>
          <w:sz w:val="24"/>
        </w:rPr>
        <w:t>gli incarichi</w:t>
      </w:r>
      <w:r w:rsidR="004E6B31">
        <w:rPr>
          <w:rFonts w:ascii="Calibri" w:eastAsia="Calibri" w:hAnsi="Calibri" w:cs="Calibri"/>
          <w:sz w:val="24"/>
        </w:rPr>
        <w:t xml:space="preserve"> ex art.110 del TUEL vengono esclusi</w:t>
      </w:r>
      <w:r w:rsidR="006A1E36">
        <w:rPr>
          <w:rFonts w:ascii="Calibri" w:eastAsia="Calibri" w:hAnsi="Calibri" w:cs="Calibri"/>
          <w:sz w:val="24"/>
        </w:rPr>
        <w:t xml:space="preserve"> dai limiti del lavoro flessibile</w:t>
      </w:r>
      <w:r w:rsidR="000C3C4F">
        <w:rPr>
          <w:rFonts w:ascii="Calibri" w:eastAsia="Calibri" w:hAnsi="Calibri" w:cs="Calibri"/>
          <w:sz w:val="24"/>
        </w:rPr>
        <w:t>;</w:t>
      </w:r>
    </w:p>
    <w:p w14:paraId="0F70A7E4" w14:textId="7EDFBF4C" w:rsidR="0089078B" w:rsidRDefault="0089078B" w:rsidP="0034561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che </w:t>
      </w:r>
      <w:r w:rsidR="00FE09E0">
        <w:rPr>
          <w:rFonts w:ascii="Calibri" w:eastAsia="Calibri" w:hAnsi="Calibri" w:cs="Calibri"/>
          <w:sz w:val="24"/>
        </w:rPr>
        <w:t>con la proposta in esame</w:t>
      </w:r>
      <w:r w:rsidR="00100724">
        <w:rPr>
          <w:rFonts w:ascii="Calibri" w:eastAsia="Calibri" w:hAnsi="Calibri" w:cs="Calibri"/>
          <w:sz w:val="24"/>
        </w:rPr>
        <w:t xml:space="preserve"> per il triennio 2023-2025</w:t>
      </w:r>
      <w:r w:rsidR="00FE09E0">
        <w:rPr>
          <w:rFonts w:ascii="Calibri" w:eastAsia="Calibri" w:hAnsi="Calibri" w:cs="Calibri"/>
          <w:sz w:val="24"/>
        </w:rPr>
        <w:t xml:space="preserve"> vengono previst</w:t>
      </w:r>
      <w:r w:rsidR="00AA65A8">
        <w:rPr>
          <w:rFonts w:ascii="Calibri" w:eastAsia="Calibri" w:hAnsi="Calibri" w:cs="Calibri"/>
          <w:sz w:val="24"/>
        </w:rPr>
        <w:t>e due assunzioni</w:t>
      </w:r>
      <w:r w:rsidR="0056284B">
        <w:rPr>
          <w:rFonts w:ascii="Calibri" w:eastAsia="Calibri" w:hAnsi="Calibri" w:cs="Calibri"/>
          <w:sz w:val="24"/>
        </w:rPr>
        <w:t xml:space="preserve"> di </w:t>
      </w:r>
      <w:proofErr w:type="spellStart"/>
      <w:r w:rsidR="0056284B">
        <w:rPr>
          <w:rFonts w:ascii="Calibri" w:eastAsia="Calibri" w:hAnsi="Calibri" w:cs="Calibri"/>
          <w:sz w:val="24"/>
        </w:rPr>
        <w:t>cat</w:t>
      </w:r>
      <w:proofErr w:type="spellEnd"/>
      <w:r w:rsidR="0056284B">
        <w:rPr>
          <w:rFonts w:ascii="Calibri" w:eastAsia="Calibri" w:hAnsi="Calibri" w:cs="Calibri"/>
          <w:sz w:val="24"/>
        </w:rPr>
        <w:t xml:space="preserve">. D di cui </w:t>
      </w:r>
      <w:r w:rsidR="00EA6D1D">
        <w:rPr>
          <w:rFonts w:ascii="Calibri" w:eastAsia="Calibri" w:hAnsi="Calibri" w:cs="Calibri"/>
          <w:sz w:val="24"/>
        </w:rPr>
        <w:t>un</w:t>
      </w:r>
      <w:r w:rsidR="0056284B">
        <w:rPr>
          <w:rFonts w:ascii="Calibri" w:eastAsia="Calibri" w:hAnsi="Calibri" w:cs="Calibri"/>
          <w:sz w:val="24"/>
        </w:rPr>
        <w:t xml:space="preserve"> Istruttore </w:t>
      </w:r>
      <w:r w:rsidR="00A74601">
        <w:rPr>
          <w:rFonts w:ascii="Calibri" w:eastAsia="Calibri" w:hAnsi="Calibri" w:cs="Calibri"/>
          <w:sz w:val="24"/>
        </w:rPr>
        <w:t>direttivo amministrativo con incarico a tempo determinato</w:t>
      </w:r>
      <w:r w:rsidR="0048479B">
        <w:rPr>
          <w:rFonts w:ascii="Calibri" w:eastAsia="Calibri" w:hAnsi="Calibri" w:cs="Calibri"/>
          <w:sz w:val="24"/>
        </w:rPr>
        <w:t xml:space="preserve"> ex art.110 del </w:t>
      </w:r>
      <w:r w:rsidR="00113546">
        <w:rPr>
          <w:rFonts w:ascii="Calibri" w:eastAsia="Calibri" w:hAnsi="Calibri" w:cs="Calibri"/>
          <w:sz w:val="24"/>
        </w:rPr>
        <w:t>TUEL</w:t>
      </w:r>
      <w:r w:rsidR="00EA6D1D">
        <w:rPr>
          <w:rFonts w:ascii="Calibri" w:eastAsia="Calibri" w:hAnsi="Calibri" w:cs="Calibri"/>
          <w:sz w:val="24"/>
        </w:rPr>
        <w:t xml:space="preserve"> </w:t>
      </w:r>
      <w:r w:rsidR="001B11A6">
        <w:rPr>
          <w:rFonts w:ascii="Calibri" w:eastAsia="Calibri" w:hAnsi="Calibri" w:cs="Calibri"/>
          <w:sz w:val="24"/>
        </w:rPr>
        <w:t xml:space="preserve">ed un </w:t>
      </w:r>
      <w:r w:rsidR="00EA6D1D">
        <w:rPr>
          <w:rFonts w:ascii="Calibri" w:eastAsia="Calibri" w:hAnsi="Calibri" w:cs="Calibri"/>
          <w:sz w:val="24"/>
        </w:rPr>
        <w:t>I</w:t>
      </w:r>
      <w:r w:rsidR="001B11A6">
        <w:rPr>
          <w:rFonts w:ascii="Calibri" w:eastAsia="Calibri" w:hAnsi="Calibri" w:cs="Calibri"/>
          <w:sz w:val="24"/>
        </w:rPr>
        <w:t>struttore direttivo tecnico</w:t>
      </w:r>
      <w:r w:rsidR="00113546">
        <w:rPr>
          <w:rFonts w:ascii="Calibri" w:eastAsia="Calibri" w:hAnsi="Calibri" w:cs="Calibri"/>
          <w:sz w:val="24"/>
        </w:rPr>
        <w:t>;</w:t>
      </w:r>
    </w:p>
    <w:p w14:paraId="68BABC9F" w14:textId="43A2C1D1" w:rsidR="003C5235" w:rsidRPr="00EA6D1D" w:rsidRDefault="003C5235" w:rsidP="0034561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che la spe</w:t>
      </w:r>
      <w:r w:rsidR="0022770C">
        <w:rPr>
          <w:rFonts w:ascii="Calibri" w:eastAsia="Calibri" w:hAnsi="Calibri" w:cs="Calibri"/>
          <w:sz w:val="24"/>
        </w:rPr>
        <w:t>sa totale della dotazione organica ammonta ad euro 734.</w:t>
      </w:r>
      <w:r w:rsidR="00EA1D48">
        <w:rPr>
          <w:rFonts w:ascii="Calibri" w:eastAsia="Calibri" w:hAnsi="Calibri" w:cs="Calibri"/>
          <w:sz w:val="24"/>
        </w:rPr>
        <w:t>309,02</w:t>
      </w:r>
      <w:r w:rsidR="000C3C4F">
        <w:rPr>
          <w:rFonts w:ascii="Calibri" w:eastAsia="Calibri" w:hAnsi="Calibri" w:cs="Calibri"/>
          <w:sz w:val="24"/>
        </w:rPr>
        <w:t xml:space="preserve"> e trova copertura nel bilancio</w:t>
      </w:r>
      <w:r w:rsidR="00E40672">
        <w:rPr>
          <w:rFonts w:ascii="Calibri" w:eastAsia="Calibri" w:hAnsi="Calibri" w:cs="Calibri"/>
          <w:sz w:val="24"/>
        </w:rPr>
        <w:t xml:space="preserve"> 2023-2025</w:t>
      </w:r>
      <w:r w:rsidR="00EA1D48">
        <w:rPr>
          <w:rFonts w:ascii="Calibri" w:eastAsia="Calibri" w:hAnsi="Calibri" w:cs="Calibri"/>
          <w:sz w:val="24"/>
        </w:rPr>
        <w:t>;</w:t>
      </w:r>
    </w:p>
    <w:p w14:paraId="0FE327E0" w14:textId="20173C9C" w:rsidR="00886255" w:rsidRPr="00D1072D" w:rsidRDefault="00FB4185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>che il bilancio di previsione 202</w:t>
      </w:r>
      <w:r w:rsidR="003057A7" w:rsidRPr="00D1072D">
        <w:rPr>
          <w:rFonts w:ascii="Calibri" w:eastAsia="Calibri" w:hAnsi="Calibri" w:cs="Calibri"/>
          <w:sz w:val="24"/>
          <w:szCs w:val="24"/>
        </w:rPr>
        <w:t>3</w:t>
      </w:r>
      <w:r w:rsidRPr="00D1072D">
        <w:rPr>
          <w:rFonts w:ascii="Calibri" w:eastAsia="Calibri" w:hAnsi="Calibri" w:cs="Calibri"/>
          <w:sz w:val="24"/>
          <w:szCs w:val="24"/>
        </w:rPr>
        <w:t>-202</w:t>
      </w:r>
      <w:r w:rsidR="003057A7" w:rsidRPr="00D1072D">
        <w:rPr>
          <w:rFonts w:ascii="Calibri" w:eastAsia="Calibri" w:hAnsi="Calibri" w:cs="Calibri"/>
          <w:sz w:val="24"/>
          <w:szCs w:val="24"/>
        </w:rPr>
        <w:t>5</w:t>
      </w:r>
      <w:r w:rsidRPr="00D1072D">
        <w:rPr>
          <w:rFonts w:ascii="Calibri" w:eastAsia="Calibri" w:hAnsi="Calibri" w:cs="Calibri"/>
          <w:sz w:val="24"/>
          <w:szCs w:val="24"/>
        </w:rPr>
        <w:t xml:space="preserve"> ed il rendiconto 202</w:t>
      </w:r>
      <w:r w:rsidR="00646D9C" w:rsidRPr="00D1072D">
        <w:rPr>
          <w:rFonts w:ascii="Calibri" w:eastAsia="Calibri" w:hAnsi="Calibri" w:cs="Calibri"/>
          <w:sz w:val="24"/>
          <w:szCs w:val="24"/>
        </w:rPr>
        <w:t>1</w:t>
      </w:r>
      <w:r w:rsidRPr="00D1072D">
        <w:rPr>
          <w:rFonts w:ascii="Calibri" w:eastAsia="Calibri" w:hAnsi="Calibri" w:cs="Calibri"/>
          <w:sz w:val="24"/>
          <w:szCs w:val="24"/>
        </w:rPr>
        <w:t xml:space="preserve"> sono stati approvati nei termini di legge;</w:t>
      </w:r>
    </w:p>
    <w:p w14:paraId="187D819D" w14:textId="77777777" w:rsidR="00886255" w:rsidRDefault="00FB4185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 xml:space="preserve">che l'Ente non si trova in stato di </w:t>
      </w:r>
      <w:proofErr w:type="spellStart"/>
      <w:r w:rsidRPr="00D1072D">
        <w:rPr>
          <w:rFonts w:ascii="Calibri" w:eastAsia="Calibri" w:hAnsi="Calibri" w:cs="Calibri"/>
          <w:sz w:val="24"/>
          <w:szCs w:val="24"/>
        </w:rPr>
        <w:t>deficitarietà</w:t>
      </w:r>
      <w:proofErr w:type="spellEnd"/>
      <w:r w:rsidRPr="00D1072D">
        <w:rPr>
          <w:rFonts w:ascii="Calibri" w:eastAsia="Calibri" w:hAnsi="Calibri" w:cs="Calibri"/>
          <w:sz w:val="24"/>
          <w:szCs w:val="24"/>
        </w:rPr>
        <w:t xml:space="preserve"> strutturale e/o di dissesto;</w:t>
      </w:r>
    </w:p>
    <w:p w14:paraId="7C44EAFB" w14:textId="65471E71" w:rsidR="007758D1" w:rsidRPr="00D1072D" w:rsidRDefault="007758D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che con la deliberazione della Giunta nr. </w:t>
      </w:r>
      <w:r w:rsidR="00362DE9">
        <w:rPr>
          <w:rFonts w:ascii="Calibri" w:eastAsia="Calibri" w:hAnsi="Calibri" w:cs="Calibri"/>
          <w:sz w:val="24"/>
          <w:szCs w:val="24"/>
        </w:rPr>
        <w:t>2 del 21.01.22 è stato approvato il piano triennale delle azioni positive</w:t>
      </w:r>
      <w:r w:rsidR="0010153E">
        <w:rPr>
          <w:rFonts w:ascii="Calibri" w:eastAsia="Calibri" w:hAnsi="Calibri" w:cs="Calibri"/>
          <w:sz w:val="24"/>
          <w:szCs w:val="24"/>
        </w:rPr>
        <w:t xml:space="preserve"> per il triennio 22-24;</w:t>
      </w:r>
    </w:p>
    <w:p w14:paraId="78BB591F" w14:textId="63F46D0A" w:rsidR="00886255" w:rsidRPr="00D1072D" w:rsidRDefault="00FB4185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>che non sussistono altre cause ostative per procedere a nuove assunzioni;</w:t>
      </w:r>
    </w:p>
    <w:p w14:paraId="11E4B834" w14:textId="15D3473A" w:rsidR="00886255" w:rsidRPr="00D1072D" w:rsidRDefault="00FB4185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>che la proposta in esame non altera gli equilibri di bilancio ed è formulata in conformità al quadro normativo di riferimento;</w:t>
      </w:r>
    </w:p>
    <w:p w14:paraId="54A65ED7" w14:textId="78D72B2B" w:rsidR="00F5615D" w:rsidRPr="00D1072D" w:rsidRDefault="00F5615D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>Dato atto che sulla presente proposta sono st</w:t>
      </w:r>
      <w:r w:rsidR="001E7063" w:rsidRPr="00D1072D">
        <w:rPr>
          <w:rFonts w:ascii="Calibri" w:eastAsia="Calibri" w:hAnsi="Calibri" w:cs="Calibri"/>
          <w:sz w:val="24"/>
          <w:szCs w:val="24"/>
        </w:rPr>
        <w:t>ati espressi</w:t>
      </w:r>
      <w:r w:rsidR="00DF40AA">
        <w:rPr>
          <w:rFonts w:ascii="Calibri" w:eastAsia="Calibri" w:hAnsi="Calibri" w:cs="Calibri"/>
          <w:sz w:val="24"/>
          <w:szCs w:val="24"/>
        </w:rPr>
        <w:t xml:space="preserve"> in dat</w:t>
      </w:r>
      <w:r w:rsidR="005A48F3">
        <w:rPr>
          <w:rFonts w:ascii="Calibri" w:eastAsia="Calibri" w:hAnsi="Calibri" w:cs="Calibri"/>
          <w:sz w:val="24"/>
          <w:szCs w:val="24"/>
        </w:rPr>
        <w:t>a 27.2.23</w:t>
      </w:r>
      <w:r w:rsidR="001E7063" w:rsidRPr="00D1072D">
        <w:rPr>
          <w:rFonts w:ascii="Calibri" w:eastAsia="Calibri" w:hAnsi="Calibri" w:cs="Calibri"/>
          <w:sz w:val="24"/>
          <w:szCs w:val="24"/>
        </w:rPr>
        <w:t xml:space="preserve"> i pareri favorevoli di regolarità tecnica</w:t>
      </w:r>
      <w:r w:rsidR="00A10B9C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7534A5">
        <w:rPr>
          <w:rFonts w:ascii="Calibri" w:eastAsia="Calibri" w:hAnsi="Calibri" w:cs="Calibri"/>
          <w:sz w:val="24"/>
          <w:szCs w:val="24"/>
        </w:rPr>
        <w:t>e contabile</w:t>
      </w:r>
      <w:r w:rsidR="00147D8F">
        <w:rPr>
          <w:rFonts w:ascii="Calibri" w:eastAsia="Calibri" w:hAnsi="Calibri" w:cs="Calibri"/>
          <w:sz w:val="24"/>
          <w:szCs w:val="24"/>
        </w:rPr>
        <w:t>, trasmessi in allegato alla</w:t>
      </w:r>
      <w:r w:rsidR="00B92053">
        <w:rPr>
          <w:rFonts w:ascii="Calibri" w:eastAsia="Calibri" w:hAnsi="Calibri" w:cs="Calibri"/>
          <w:sz w:val="24"/>
          <w:szCs w:val="24"/>
        </w:rPr>
        <w:t xml:space="preserve"> richiesta di parere</w:t>
      </w:r>
      <w:r w:rsidR="007534A5">
        <w:rPr>
          <w:rFonts w:ascii="Calibri" w:eastAsia="Calibri" w:hAnsi="Calibri" w:cs="Calibri"/>
          <w:sz w:val="24"/>
          <w:szCs w:val="24"/>
        </w:rPr>
        <w:t>;</w:t>
      </w:r>
    </w:p>
    <w:p w14:paraId="2D6AE62A" w14:textId="4BCE07FA" w:rsidR="002C4FE3" w:rsidRPr="00D1072D" w:rsidRDefault="002C4FE3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 xml:space="preserve">Vista la sentenza nr. 7/22 delle </w:t>
      </w:r>
      <w:r w:rsidR="00817A8D" w:rsidRPr="00D1072D">
        <w:rPr>
          <w:rFonts w:ascii="Calibri" w:eastAsia="Calibri" w:hAnsi="Calibri" w:cs="Calibri"/>
          <w:sz w:val="24"/>
          <w:szCs w:val="24"/>
        </w:rPr>
        <w:t>S</w:t>
      </w:r>
      <w:r w:rsidRPr="00D1072D">
        <w:rPr>
          <w:rFonts w:ascii="Calibri" w:eastAsia="Calibri" w:hAnsi="Calibri" w:cs="Calibri"/>
          <w:sz w:val="24"/>
          <w:szCs w:val="24"/>
        </w:rPr>
        <w:t xml:space="preserve">ezioni </w:t>
      </w:r>
      <w:r w:rsidR="00817A8D" w:rsidRPr="00D1072D">
        <w:rPr>
          <w:rFonts w:ascii="Calibri" w:eastAsia="Calibri" w:hAnsi="Calibri" w:cs="Calibri"/>
          <w:sz w:val="24"/>
          <w:szCs w:val="24"/>
        </w:rPr>
        <w:t>R</w:t>
      </w:r>
      <w:r w:rsidRPr="00D1072D">
        <w:rPr>
          <w:rFonts w:ascii="Calibri" w:eastAsia="Calibri" w:hAnsi="Calibri" w:cs="Calibri"/>
          <w:sz w:val="24"/>
          <w:szCs w:val="24"/>
        </w:rPr>
        <w:t xml:space="preserve">iunite della </w:t>
      </w:r>
      <w:proofErr w:type="gramStart"/>
      <w:r w:rsidRPr="00D1072D">
        <w:rPr>
          <w:rFonts w:ascii="Calibri" w:eastAsia="Calibri" w:hAnsi="Calibri" w:cs="Calibri"/>
          <w:sz w:val="24"/>
          <w:szCs w:val="24"/>
        </w:rPr>
        <w:t>Corte dei Conti</w:t>
      </w:r>
      <w:proofErr w:type="gramEnd"/>
      <w:r w:rsidRPr="00D1072D">
        <w:rPr>
          <w:rFonts w:ascii="Calibri" w:eastAsia="Calibri" w:hAnsi="Calibri" w:cs="Calibri"/>
          <w:sz w:val="24"/>
          <w:szCs w:val="24"/>
        </w:rPr>
        <w:t>;</w:t>
      </w:r>
    </w:p>
    <w:p w14:paraId="0E7B6A87" w14:textId="553B4B1B" w:rsidR="00886255" w:rsidRPr="00D1072D" w:rsidRDefault="00FB4185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</w:t>
      </w:r>
      <w:r w:rsidR="00020D92" w:rsidRPr="00D1072D">
        <w:rPr>
          <w:rFonts w:ascii="Calibri" w:eastAsia="Calibri" w:hAnsi="Calibri" w:cs="Calibri"/>
          <w:sz w:val="24"/>
          <w:szCs w:val="24"/>
        </w:rPr>
        <w:t xml:space="preserve">        </w:t>
      </w:r>
      <w:r w:rsidR="00841385">
        <w:rPr>
          <w:rFonts w:ascii="Calibri" w:eastAsia="Calibri" w:hAnsi="Calibri" w:cs="Calibri"/>
          <w:sz w:val="24"/>
          <w:szCs w:val="24"/>
        </w:rPr>
        <w:t xml:space="preserve">       </w:t>
      </w:r>
      <w:r w:rsidRPr="00D1072D">
        <w:rPr>
          <w:rFonts w:ascii="Calibri" w:eastAsia="Calibri" w:hAnsi="Calibri" w:cs="Calibri"/>
          <w:sz w:val="24"/>
          <w:szCs w:val="24"/>
        </w:rPr>
        <w:t xml:space="preserve"> ESPRIME  </w:t>
      </w:r>
    </w:p>
    <w:p w14:paraId="2FB26308" w14:textId="3CC65998" w:rsidR="00886255" w:rsidRPr="00D1072D" w:rsidRDefault="00230D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="00FB4185" w:rsidRPr="00D1072D">
        <w:rPr>
          <w:rFonts w:ascii="Calibri" w:eastAsia="Calibri" w:hAnsi="Calibri" w:cs="Calibri"/>
          <w:sz w:val="24"/>
          <w:szCs w:val="24"/>
        </w:rPr>
        <w:t xml:space="preserve">arere favorevole all'approvazione della proposta </w:t>
      </w:r>
      <w:r w:rsidR="0029293A" w:rsidRPr="00D1072D">
        <w:rPr>
          <w:rFonts w:ascii="Calibri" w:eastAsia="Calibri" w:hAnsi="Calibri" w:cs="Calibri"/>
          <w:sz w:val="24"/>
          <w:szCs w:val="24"/>
        </w:rPr>
        <w:t xml:space="preserve">di Piano triennale dei fabbisogni di personale </w:t>
      </w:r>
      <w:r w:rsidR="00FB4185" w:rsidRPr="00D1072D">
        <w:rPr>
          <w:rFonts w:ascii="Calibri" w:eastAsia="Calibri" w:hAnsi="Calibri" w:cs="Calibri"/>
          <w:sz w:val="24"/>
          <w:szCs w:val="24"/>
        </w:rPr>
        <w:t>indicata in premessa</w:t>
      </w:r>
      <w:r w:rsidR="00741BC0">
        <w:rPr>
          <w:rFonts w:ascii="Calibri" w:eastAsia="Calibri" w:hAnsi="Calibri" w:cs="Calibri"/>
          <w:sz w:val="24"/>
          <w:szCs w:val="24"/>
        </w:rPr>
        <w:t>, Sezione 3.3 del P.I.A.O.,</w:t>
      </w:r>
      <w:r w:rsidR="00FB4185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29293A" w:rsidRPr="00D1072D">
        <w:rPr>
          <w:rFonts w:ascii="Calibri" w:eastAsia="Calibri" w:hAnsi="Calibri" w:cs="Calibri"/>
          <w:sz w:val="24"/>
          <w:szCs w:val="24"/>
        </w:rPr>
        <w:t xml:space="preserve">trasmessa con </w:t>
      </w:r>
      <w:r w:rsidR="00BD4165" w:rsidRPr="00D1072D">
        <w:rPr>
          <w:rFonts w:ascii="Calibri" w:eastAsia="Calibri" w:hAnsi="Calibri" w:cs="Calibri"/>
          <w:sz w:val="24"/>
          <w:szCs w:val="24"/>
        </w:rPr>
        <w:t xml:space="preserve">la nota del </w:t>
      </w:r>
      <w:r w:rsidR="00143D91">
        <w:rPr>
          <w:rFonts w:ascii="Calibri" w:eastAsia="Calibri" w:hAnsi="Calibri" w:cs="Calibri"/>
          <w:sz w:val="24"/>
          <w:szCs w:val="24"/>
        </w:rPr>
        <w:t>27</w:t>
      </w:r>
      <w:r w:rsidR="00BD4165" w:rsidRPr="00D1072D">
        <w:rPr>
          <w:rFonts w:ascii="Calibri" w:eastAsia="Calibri" w:hAnsi="Calibri" w:cs="Calibri"/>
          <w:sz w:val="24"/>
          <w:szCs w:val="24"/>
        </w:rPr>
        <w:t>.</w:t>
      </w:r>
      <w:r w:rsidR="00757490" w:rsidRPr="00D1072D">
        <w:rPr>
          <w:rFonts w:ascii="Calibri" w:eastAsia="Calibri" w:hAnsi="Calibri" w:cs="Calibri"/>
          <w:sz w:val="24"/>
          <w:szCs w:val="24"/>
        </w:rPr>
        <w:t>2</w:t>
      </w:r>
      <w:r w:rsidR="00BD4165" w:rsidRPr="00D1072D">
        <w:rPr>
          <w:rFonts w:ascii="Calibri" w:eastAsia="Calibri" w:hAnsi="Calibri" w:cs="Calibri"/>
          <w:sz w:val="24"/>
          <w:szCs w:val="24"/>
        </w:rPr>
        <w:t>.23 del</w:t>
      </w:r>
      <w:r w:rsidR="00004A96">
        <w:rPr>
          <w:rFonts w:ascii="Calibri" w:eastAsia="Calibri" w:hAnsi="Calibri" w:cs="Calibri"/>
          <w:sz w:val="24"/>
          <w:szCs w:val="24"/>
        </w:rPr>
        <w:t xml:space="preserve"> </w:t>
      </w:r>
      <w:r w:rsidR="00E972E3">
        <w:rPr>
          <w:rFonts w:ascii="Calibri" w:eastAsia="Calibri" w:hAnsi="Calibri" w:cs="Calibri"/>
          <w:sz w:val="24"/>
          <w:szCs w:val="24"/>
        </w:rPr>
        <w:t xml:space="preserve">Servizio </w:t>
      </w:r>
      <w:r w:rsidR="00A46756" w:rsidRPr="00D1072D">
        <w:rPr>
          <w:rFonts w:ascii="Calibri" w:eastAsia="Calibri" w:hAnsi="Calibri" w:cs="Calibri"/>
          <w:sz w:val="24"/>
          <w:szCs w:val="24"/>
        </w:rPr>
        <w:t>Affari Generali e Istituzionali</w:t>
      </w:r>
      <w:r w:rsidR="00E972E3">
        <w:rPr>
          <w:rFonts w:ascii="Calibri" w:eastAsia="Calibri" w:hAnsi="Calibri" w:cs="Calibri"/>
          <w:sz w:val="24"/>
          <w:szCs w:val="24"/>
        </w:rPr>
        <w:t xml:space="preserve"> e Attività produttive</w:t>
      </w:r>
      <w:r w:rsidR="00FB4185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A46756" w:rsidRPr="00D1072D">
        <w:rPr>
          <w:rFonts w:ascii="Calibri" w:eastAsia="Calibri" w:hAnsi="Calibri" w:cs="Calibri"/>
          <w:sz w:val="24"/>
          <w:szCs w:val="24"/>
        </w:rPr>
        <w:t xml:space="preserve"> e </w:t>
      </w:r>
      <w:r w:rsidR="00FB4185" w:rsidRPr="00D1072D">
        <w:rPr>
          <w:rFonts w:ascii="Calibri" w:eastAsia="Calibri" w:hAnsi="Calibri" w:cs="Calibri"/>
          <w:sz w:val="24"/>
          <w:szCs w:val="24"/>
        </w:rPr>
        <w:t xml:space="preserve">certifica la compatibilità delle spese di personale ivi evidenziate, con i vincoli di bilancio e di finanza pubblica </w:t>
      </w:r>
      <w:proofErr w:type="spellStart"/>
      <w:r w:rsidR="00FB4185" w:rsidRPr="00D1072D">
        <w:rPr>
          <w:rFonts w:ascii="Calibri" w:eastAsia="Calibri" w:hAnsi="Calibri" w:cs="Calibri"/>
          <w:sz w:val="24"/>
          <w:szCs w:val="24"/>
        </w:rPr>
        <w:t>nonchè</w:t>
      </w:r>
      <w:proofErr w:type="spellEnd"/>
      <w:r w:rsidR="00FB4185" w:rsidRPr="00D1072D">
        <w:rPr>
          <w:rFonts w:ascii="Calibri" w:eastAsia="Calibri" w:hAnsi="Calibri" w:cs="Calibri"/>
          <w:sz w:val="24"/>
          <w:szCs w:val="24"/>
        </w:rPr>
        <w:t xml:space="preserve"> il rispetto degli adempimenti e delle prescrizioni previste dalla vigente normativa.</w:t>
      </w:r>
    </w:p>
    <w:p w14:paraId="11CC8E3B" w14:textId="2963F5C6" w:rsidR="008C5C12" w:rsidRPr="00D1072D" w:rsidRDefault="008C5C12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</w:t>
      </w:r>
      <w:r w:rsidR="00841385">
        <w:rPr>
          <w:rFonts w:ascii="Calibri" w:eastAsia="Calibri" w:hAnsi="Calibri" w:cs="Calibri"/>
          <w:sz w:val="24"/>
          <w:szCs w:val="24"/>
        </w:rPr>
        <w:t xml:space="preserve">     </w:t>
      </w:r>
      <w:r w:rsidRPr="00D1072D">
        <w:rPr>
          <w:rFonts w:ascii="Calibri" w:eastAsia="Calibri" w:hAnsi="Calibri" w:cs="Calibri"/>
          <w:sz w:val="24"/>
          <w:szCs w:val="24"/>
        </w:rPr>
        <w:t xml:space="preserve"> ASSEVERA</w:t>
      </w:r>
    </w:p>
    <w:p w14:paraId="42E5E017" w14:textId="09F731CC" w:rsidR="00020D92" w:rsidRDefault="00464DB7">
      <w:pPr>
        <w:jc w:val="both"/>
        <w:rPr>
          <w:rFonts w:ascii="Calibri" w:eastAsia="Calibri" w:hAnsi="Calibri" w:cs="Calibri"/>
          <w:sz w:val="24"/>
          <w:szCs w:val="24"/>
        </w:rPr>
      </w:pPr>
      <w:r w:rsidRPr="00D1072D">
        <w:rPr>
          <w:rFonts w:ascii="Calibri" w:eastAsia="Calibri" w:hAnsi="Calibri" w:cs="Calibri"/>
          <w:sz w:val="24"/>
          <w:szCs w:val="24"/>
        </w:rPr>
        <w:lastRenderedPageBreak/>
        <w:t>Ai sensi dell’art.</w:t>
      </w:r>
      <w:r w:rsidR="007B366A" w:rsidRPr="00D1072D">
        <w:rPr>
          <w:rFonts w:ascii="Calibri" w:eastAsia="Calibri" w:hAnsi="Calibri" w:cs="Calibri"/>
          <w:sz w:val="24"/>
          <w:szCs w:val="24"/>
        </w:rPr>
        <w:t>33, comma 2, del</w:t>
      </w:r>
      <w:r w:rsidR="00A92CAF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7B366A" w:rsidRPr="00D1072D">
        <w:rPr>
          <w:rFonts w:ascii="Calibri" w:eastAsia="Calibri" w:hAnsi="Calibri" w:cs="Calibri"/>
          <w:sz w:val="24"/>
          <w:szCs w:val="24"/>
        </w:rPr>
        <w:t>D.L.</w:t>
      </w:r>
      <w:r w:rsidR="000C1A09">
        <w:rPr>
          <w:rFonts w:ascii="Calibri" w:eastAsia="Calibri" w:hAnsi="Calibri" w:cs="Calibri"/>
          <w:sz w:val="24"/>
          <w:szCs w:val="24"/>
        </w:rPr>
        <w:t xml:space="preserve"> </w:t>
      </w:r>
      <w:r w:rsidR="007B366A" w:rsidRPr="00D1072D">
        <w:rPr>
          <w:rFonts w:ascii="Calibri" w:eastAsia="Calibri" w:hAnsi="Calibri" w:cs="Calibri"/>
          <w:sz w:val="24"/>
          <w:szCs w:val="24"/>
        </w:rPr>
        <w:t xml:space="preserve">30.4.2019 </w:t>
      </w:r>
      <w:r w:rsidR="00916F20" w:rsidRPr="00D1072D">
        <w:rPr>
          <w:rFonts w:ascii="Calibri" w:eastAsia="Calibri" w:hAnsi="Calibri" w:cs="Calibri"/>
          <w:sz w:val="24"/>
          <w:szCs w:val="24"/>
        </w:rPr>
        <w:t>nr</w:t>
      </w:r>
      <w:r w:rsidR="007B366A" w:rsidRPr="00D1072D">
        <w:rPr>
          <w:rFonts w:ascii="Calibri" w:eastAsia="Calibri" w:hAnsi="Calibri" w:cs="Calibri"/>
          <w:sz w:val="24"/>
          <w:szCs w:val="24"/>
        </w:rPr>
        <w:t>. 34</w:t>
      </w:r>
      <w:r w:rsidR="00916F20" w:rsidRPr="00D1072D">
        <w:rPr>
          <w:rFonts w:ascii="Calibri" w:eastAsia="Calibri" w:hAnsi="Calibri" w:cs="Calibri"/>
          <w:sz w:val="24"/>
          <w:szCs w:val="24"/>
        </w:rPr>
        <w:t>,</w:t>
      </w:r>
      <w:r w:rsidR="007E68D2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916F20" w:rsidRPr="00D1072D">
        <w:rPr>
          <w:rFonts w:ascii="Calibri" w:eastAsia="Calibri" w:hAnsi="Calibri" w:cs="Calibri"/>
          <w:sz w:val="24"/>
          <w:szCs w:val="24"/>
        </w:rPr>
        <w:t>c</w:t>
      </w:r>
      <w:r w:rsidR="009A6F4B" w:rsidRPr="00D1072D">
        <w:rPr>
          <w:rFonts w:ascii="Calibri" w:eastAsia="Calibri" w:hAnsi="Calibri" w:cs="Calibri"/>
          <w:sz w:val="24"/>
          <w:szCs w:val="24"/>
        </w:rPr>
        <w:t xml:space="preserve">he il Comune </w:t>
      </w:r>
      <w:r w:rsidR="007E68D2" w:rsidRPr="00D1072D">
        <w:rPr>
          <w:rFonts w:ascii="Calibri" w:eastAsia="Calibri" w:hAnsi="Calibri" w:cs="Calibri"/>
          <w:sz w:val="24"/>
          <w:szCs w:val="24"/>
        </w:rPr>
        <w:t xml:space="preserve">di </w:t>
      </w:r>
      <w:r w:rsidR="00A7332B" w:rsidRPr="00D1072D">
        <w:rPr>
          <w:rFonts w:ascii="Calibri" w:eastAsia="Calibri" w:hAnsi="Calibri" w:cs="Calibri"/>
          <w:sz w:val="24"/>
          <w:szCs w:val="24"/>
        </w:rPr>
        <w:t xml:space="preserve">San </w:t>
      </w:r>
      <w:r w:rsidR="00202F9B">
        <w:rPr>
          <w:rFonts w:ascii="Calibri" w:eastAsia="Calibri" w:hAnsi="Calibri" w:cs="Calibri"/>
          <w:sz w:val="24"/>
          <w:szCs w:val="24"/>
        </w:rPr>
        <w:t>Polo d’Enza</w:t>
      </w:r>
      <w:r w:rsidR="00A7332B" w:rsidRPr="00D1072D">
        <w:rPr>
          <w:rFonts w:ascii="Calibri" w:eastAsia="Calibri" w:hAnsi="Calibri" w:cs="Calibri"/>
          <w:sz w:val="24"/>
          <w:szCs w:val="24"/>
        </w:rPr>
        <w:t xml:space="preserve"> </w:t>
      </w:r>
      <w:r w:rsidR="009A6F4B" w:rsidRPr="00D1072D">
        <w:rPr>
          <w:rFonts w:ascii="Calibri" w:eastAsia="Calibri" w:hAnsi="Calibri" w:cs="Calibri"/>
          <w:sz w:val="24"/>
          <w:szCs w:val="24"/>
        </w:rPr>
        <w:t>con l’a</w:t>
      </w:r>
      <w:r w:rsidR="00A7332B" w:rsidRPr="00D1072D">
        <w:rPr>
          <w:rFonts w:ascii="Calibri" w:eastAsia="Calibri" w:hAnsi="Calibri" w:cs="Calibri"/>
          <w:sz w:val="24"/>
          <w:szCs w:val="24"/>
        </w:rPr>
        <w:t>pprovazio</w:t>
      </w:r>
      <w:r w:rsidR="00A26CAB" w:rsidRPr="00D1072D">
        <w:rPr>
          <w:rFonts w:ascii="Calibri" w:eastAsia="Calibri" w:hAnsi="Calibri" w:cs="Calibri"/>
          <w:sz w:val="24"/>
          <w:szCs w:val="24"/>
        </w:rPr>
        <w:t>ne</w:t>
      </w:r>
      <w:r w:rsidR="009A6F4B" w:rsidRPr="00D1072D">
        <w:rPr>
          <w:rFonts w:ascii="Calibri" w:eastAsia="Calibri" w:hAnsi="Calibri" w:cs="Calibri"/>
          <w:sz w:val="24"/>
          <w:szCs w:val="24"/>
        </w:rPr>
        <w:t xml:space="preserve"> del Piano triennale dei fabbisogni di personale 2</w:t>
      </w:r>
      <w:r w:rsidR="00A26CAB" w:rsidRPr="00D1072D">
        <w:rPr>
          <w:rFonts w:ascii="Calibri" w:eastAsia="Calibri" w:hAnsi="Calibri" w:cs="Calibri"/>
          <w:sz w:val="24"/>
          <w:szCs w:val="24"/>
        </w:rPr>
        <w:t>023</w:t>
      </w:r>
      <w:r w:rsidR="009A6F4B" w:rsidRPr="00D1072D">
        <w:rPr>
          <w:rFonts w:ascii="Calibri" w:eastAsia="Calibri" w:hAnsi="Calibri" w:cs="Calibri"/>
          <w:sz w:val="24"/>
          <w:szCs w:val="24"/>
        </w:rPr>
        <w:t>-2</w:t>
      </w:r>
      <w:r w:rsidR="00A26CAB" w:rsidRPr="00D1072D">
        <w:rPr>
          <w:rFonts w:ascii="Calibri" w:eastAsia="Calibri" w:hAnsi="Calibri" w:cs="Calibri"/>
          <w:sz w:val="24"/>
          <w:szCs w:val="24"/>
        </w:rPr>
        <w:t>025</w:t>
      </w:r>
      <w:r w:rsidR="009A6F4B" w:rsidRPr="00D1072D">
        <w:rPr>
          <w:rFonts w:ascii="Calibri" w:eastAsia="Calibri" w:hAnsi="Calibri" w:cs="Calibri"/>
          <w:sz w:val="24"/>
          <w:szCs w:val="24"/>
        </w:rPr>
        <w:t xml:space="preserve"> di cui alla presente proposta non altera</w:t>
      </w:r>
      <w:r w:rsidR="00020D92" w:rsidRPr="00D1072D">
        <w:rPr>
          <w:rFonts w:ascii="Calibri" w:eastAsia="Calibri" w:hAnsi="Calibri" w:cs="Calibri"/>
          <w:sz w:val="24"/>
          <w:szCs w:val="24"/>
        </w:rPr>
        <w:t xml:space="preserve"> il rispetto pluriennale dell’equilibrio di bilancio.</w:t>
      </w:r>
    </w:p>
    <w:p w14:paraId="26731DED" w14:textId="727DF616" w:rsidR="00841385" w:rsidRDefault="0084138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IL REVISORE</w:t>
      </w:r>
    </w:p>
    <w:p w14:paraId="477BC11E" w14:textId="1DCD4E68" w:rsidR="00841385" w:rsidRPr="00D1072D" w:rsidRDefault="0084138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Dott. Bruno Tudini</w:t>
      </w:r>
    </w:p>
    <w:p w14:paraId="1CCC9CE7" w14:textId="6DCB2DAF" w:rsidR="00886255" w:rsidRPr="00D1072D" w:rsidRDefault="0084138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</w:t>
      </w:r>
    </w:p>
    <w:sectPr w:rsidR="00886255" w:rsidRPr="00D10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23BF"/>
    <w:multiLevelType w:val="hybridMultilevel"/>
    <w:tmpl w:val="3002066A"/>
    <w:lvl w:ilvl="0" w:tplc="7332D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049B"/>
    <w:multiLevelType w:val="hybridMultilevel"/>
    <w:tmpl w:val="AB0A21B6"/>
    <w:lvl w:ilvl="0" w:tplc="90164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3391">
    <w:abstractNumId w:val="0"/>
  </w:num>
  <w:num w:numId="2" w16cid:durableId="160958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55"/>
    <w:rsid w:val="00004A96"/>
    <w:rsid w:val="00017D77"/>
    <w:rsid w:val="00020D92"/>
    <w:rsid w:val="0002539B"/>
    <w:rsid w:val="000338D7"/>
    <w:rsid w:val="000425C8"/>
    <w:rsid w:val="000525D3"/>
    <w:rsid w:val="0007070C"/>
    <w:rsid w:val="00082ABF"/>
    <w:rsid w:val="00083FA6"/>
    <w:rsid w:val="00086E1A"/>
    <w:rsid w:val="00086EC7"/>
    <w:rsid w:val="00091A76"/>
    <w:rsid w:val="000A0916"/>
    <w:rsid w:val="000A1E76"/>
    <w:rsid w:val="000A3FCA"/>
    <w:rsid w:val="000C1A09"/>
    <w:rsid w:val="000C3868"/>
    <w:rsid w:val="000C3C4F"/>
    <w:rsid w:val="000C6C1E"/>
    <w:rsid w:val="000C795D"/>
    <w:rsid w:val="000C7E6E"/>
    <w:rsid w:val="000E0DF4"/>
    <w:rsid w:val="000E5308"/>
    <w:rsid w:val="000E714F"/>
    <w:rsid w:val="000E7AB2"/>
    <w:rsid w:val="000F1337"/>
    <w:rsid w:val="00100724"/>
    <w:rsid w:val="0010153E"/>
    <w:rsid w:val="00103E29"/>
    <w:rsid w:val="00103F91"/>
    <w:rsid w:val="00113546"/>
    <w:rsid w:val="00117B61"/>
    <w:rsid w:val="0012102A"/>
    <w:rsid w:val="00123E92"/>
    <w:rsid w:val="00131555"/>
    <w:rsid w:val="00133D81"/>
    <w:rsid w:val="001346F7"/>
    <w:rsid w:val="0014271B"/>
    <w:rsid w:val="00143D91"/>
    <w:rsid w:val="00147D8F"/>
    <w:rsid w:val="001567DF"/>
    <w:rsid w:val="00174CD8"/>
    <w:rsid w:val="001763B2"/>
    <w:rsid w:val="0018060D"/>
    <w:rsid w:val="001831C0"/>
    <w:rsid w:val="001A6F2E"/>
    <w:rsid w:val="001A7896"/>
    <w:rsid w:val="001B0327"/>
    <w:rsid w:val="001B11A6"/>
    <w:rsid w:val="001B314B"/>
    <w:rsid w:val="001C0BEF"/>
    <w:rsid w:val="001D2A84"/>
    <w:rsid w:val="001E40FB"/>
    <w:rsid w:val="001E61E5"/>
    <w:rsid w:val="001E7063"/>
    <w:rsid w:val="001E7952"/>
    <w:rsid w:val="002006EC"/>
    <w:rsid w:val="00202DFE"/>
    <w:rsid w:val="00202F9B"/>
    <w:rsid w:val="00203F6B"/>
    <w:rsid w:val="00205AE1"/>
    <w:rsid w:val="0020630C"/>
    <w:rsid w:val="0021574A"/>
    <w:rsid w:val="00222087"/>
    <w:rsid w:val="00224D84"/>
    <w:rsid w:val="0022770C"/>
    <w:rsid w:val="0023087F"/>
    <w:rsid w:val="00230DC1"/>
    <w:rsid w:val="00233707"/>
    <w:rsid w:val="002343D4"/>
    <w:rsid w:val="002409E1"/>
    <w:rsid w:val="00243B8C"/>
    <w:rsid w:val="00244296"/>
    <w:rsid w:val="0026619F"/>
    <w:rsid w:val="00274E41"/>
    <w:rsid w:val="00280371"/>
    <w:rsid w:val="002806DD"/>
    <w:rsid w:val="0029293A"/>
    <w:rsid w:val="002B4CA4"/>
    <w:rsid w:val="002B5971"/>
    <w:rsid w:val="002C2C4E"/>
    <w:rsid w:val="002C4FE3"/>
    <w:rsid w:val="002E1EC9"/>
    <w:rsid w:val="002E25D2"/>
    <w:rsid w:val="002F2034"/>
    <w:rsid w:val="002F3F00"/>
    <w:rsid w:val="003057A7"/>
    <w:rsid w:val="00306D94"/>
    <w:rsid w:val="00325EBE"/>
    <w:rsid w:val="003335B8"/>
    <w:rsid w:val="0033452B"/>
    <w:rsid w:val="00345610"/>
    <w:rsid w:val="00346B1B"/>
    <w:rsid w:val="00361DBD"/>
    <w:rsid w:val="00362DE9"/>
    <w:rsid w:val="00363231"/>
    <w:rsid w:val="00370709"/>
    <w:rsid w:val="00384024"/>
    <w:rsid w:val="0038606F"/>
    <w:rsid w:val="003A4F10"/>
    <w:rsid w:val="003A6D6D"/>
    <w:rsid w:val="003A7650"/>
    <w:rsid w:val="003B2565"/>
    <w:rsid w:val="003B5011"/>
    <w:rsid w:val="003C3E1C"/>
    <w:rsid w:val="003C5235"/>
    <w:rsid w:val="003D41E8"/>
    <w:rsid w:val="003D448C"/>
    <w:rsid w:val="003D516E"/>
    <w:rsid w:val="003D5F46"/>
    <w:rsid w:val="003E38C5"/>
    <w:rsid w:val="003E7E1C"/>
    <w:rsid w:val="003F1620"/>
    <w:rsid w:val="003F50DE"/>
    <w:rsid w:val="004001D7"/>
    <w:rsid w:val="0041476A"/>
    <w:rsid w:val="00424CAC"/>
    <w:rsid w:val="004644DC"/>
    <w:rsid w:val="00464DB7"/>
    <w:rsid w:val="004723A4"/>
    <w:rsid w:val="004838C7"/>
    <w:rsid w:val="0048479B"/>
    <w:rsid w:val="00492315"/>
    <w:rsid w:val="00494724"/>
    <w:rsid w:val="004A212A"/>
    <w:rsid w:val="004C204E"/>
    <w:rsid w:val="004C6CD9"/>
    <w:rsid w:val="004D3B9C"/>
    <w:rsid w:val="004D562D"/>
    <w:rsid w:val="004E25F7"/>
    <w:rsid w:val="004E61BD"/>
    <w:rsid w:val="004E6B31"/>
    <w:rsid w:val="004F43EA"/>
    <w:rsid w:val="00517A0C"/>
    <w:rsid w:val="0053266E"/>
    <w:rsid w:val="00543D43"/>
    <w:rsid w:val="005548E3"/>
    <w:rsid w:val="0056284B"/>
    <w:rsid w:val="005629E5"/>
    <w:rsid w:val="00564B04"/>
    <w:rsid w:val="005711C0"/>
    <w:rsid w:val="0057192F"/>
    <w:rsid w:val="00575145"/>
    <w:rsid w:val="0058309A"/>
    <w:rsid w:val="00583394"/>
    <w:rsid w:val="00585373"/>
    <w:rsid w:val="00593A59"/>
    <w:rsid w:val="00596C98"/>
    <w:rsid w:val="005A2B12"/>
    <w:rsid w:val="005A440B"/>
    <w:rsid w:val="005A48F3"/>
    <w:rsid w:val="005A4C5D"/>
    <w:rsid w:val="005B1E13"/>
    <w:rsid w:val="005B7B19"/>
    <w:rsid w:val="005C0327"/>
    <w:rsid w:val="005C2A26"/>
    <w:rsid w:val="005C728A"/>
    <w:rsid w:val="005D535E"/>
    <w:rsid w:val="005E0094"/>
    <w:rsid w:val="005E1097"/>
    <w:rsid w:val="0060181A"/>
    <w:rsid w:val="00602691"/>
    <w:rsid w:val="006056A6"/>
    <w:rsid w:val="006074C0"/>
    <w:rsid w:val="0063194C"/>
    <w:rsid w:val="00643410"/>
    <w:rsid w:val="006434B8"/>
    <w:rsid w:val="00646D9C"/>
    <w:rsid w:val="00651ED1"/>
    <w:rsid w:val="00656BC0"/>
    <w:rsid w:val="00660498"/>
    <w:rsid w:val="00682C12"/>
    <w:rsid w:val="006A0546"/>
    <w:rsid w:val="006A1E36"/>
    <w:rsid w:val="006B21C2"/>
    <w:rsid w:val="006B54CD"/>
    <w:rsid w:val="006C1E3D"/>
    <w:rsid w:val="006C4448"/>
    <w:rsid w:val="006D03CB"/>
    <w:rsid w:val="006D2620"/>
    <w:rsid w:val="006D2853"/>
    <w:rsid w:val="006D705D"/>
    <w:rsid w:val="006E0002"/>
    <w:rsid w:val="00703033"/>
    <w:rsid w:val="00703174"/>
    <w:rsid w:val="007061E5"/>
    <w:rsid w:val="00712415"/>
    <w:rsid w:val="00713D8D"/>
    <w:rsid w:val="00714764"/>
    <w:rsid w:val="00726F3D"/>
    <w:rsid w:val="0072705A"/>
    <w:rsid w:val="007353F1"/>
    <w:rsid w:val="00740068"/>
    <w:rsid w:val="00741259"/>
    <w:rsid w:val="00741BC0"/>
    <w:rsid w:val="007513DC"/>
    <w:rsid w:val="0075142E"/>
    <w:rsid w:val="007534A5"/>
    <w:rsid w:val="00757490"/>
    <w:rsid w:val="0076569A"/>
    <w:rsid w:val="007758D1"/>
    <w:rsid w:val="0077775E"/>
    <w:rsid w:val="00782CF7"/>
    <w:rsid w:val="00796E2D"/>
    <w:rsid w:val="007A7406"/>
    <w:rsid w:val="007B366A"/>
    <w:rsid w:val="007D2FF7"/>
    <w:rsid w:val="007E1F09"/>
    <w:rsid w:val="007E68D2"/>
    <w:rsid w:val="007E7A64"/>
    <w:rsid w:val="007F123F"/>
    <w:rsid w:val="007F3935"/>
    <w:rsid w:val="007F3BCC"/>
    <w:rsid w:val="00806F80"/>
    <w:rsid w:val="00810B1A"/>
    <w:rsid w:val="00817A8D"/>
    <w:rsid w:val="0082103C"/>
    <w:rsid w:val="00825C36"/>
    <w:rsid w:val="00830810"/>
    <w:rsid w:val="00840B67"/>
    <w:rsid w:val="00841385"/>
    <w:rsid w:val="00850628"/>
    <w:rsid w:val="0085191E"/>
    <w:rsid w:val="00876D5E"/>
    <w:rsid w:val="008819EB"/>
    <w:rsid w:val="00886255"/>
    <w:rsid w:val="0089078B"/>
    <w:rsid w:val="00894A08"/>
    <w:rsid w:val="008A1C41"/>
    <w:rsid w:val="008B549E"/>
    <w:rsid w:val="008B6136"/>
    <w:rsid w:val="008C5C12"/>
    <w:rsid w:val="008D6CE1"/>
    <w:rsid w:val="008E40D4"/>
    <w:rsid w:val="008F0D16"/>
    <w:rsid w:val="008F4010"/>
    <w:rsid w:val="00902609"/>
    <w:rsid w:val="00907359"/>
    <w:rsid w:val="00912B5D"/>
    <w:rsid w:val="00916F20"/>
    <w:rsid w:val="009353BF"/>
    <w:rsid w:val="009545A0"/>
    <w:rsid w:val="00960A01"/>
    <w:rsid w:val="00973586"/>
    <w:rsid w:val="00980BEB"/>
    <w:rsid w:val="00981069"/>
    <w:rsid w:val="00984E3E"/>
    <w:rsid w:val="009865B1"/>
    <w:rsid w:val="00995FED"/>
    <w:rsid w:val="009A69D6"/>
    <w:rsid w:val="009A6F4B"/>
    <w:rsid w:val="009B1881"/>
    <w:rsid w:val="009B36B7"/>
    <w:rsid w:val="009B7D61"/>
    <w:rsid w:val="009E3088"/>
    <w:rsid w:val="009F295C"/>
    <w:rsid w:val="009F7036"/>
    <w:rsid w:val="009F76E9"/>
    <w:rsid w:val="00A021F5"/>
    <w:rsid w:val="00A02689"/>
    <w:rsid w:val="00A10B9C"/>
    <w:rsid w:val="00A140FA"/>
    <w:rsid w:val="00A20C10"/>
    <w:rsid w:val="00A2468B"/>
    <w:rsid w:val="00A25F75"/>
    <w:rsid w:val="00A26CAB"/>
    <w:rsid w:val="00A312EE"/>
    <w:rsid w:val="00A46756"/>
    <w:rsid w:val="00A70DBC"/>
    <w:rsid w:val="00A72564"/>
    <w:rsid w:val="00A7332B"/>
    <w:rsid w:val="00A74601"/>
    <w:rsid w:val="00A756F7"/>
    <w:rsid w:val="00A81D34"/>
    <w:rsid w:val="00A92707"/>
    <w:rsid w:val="00A92CAF"/>
    <w:rsid w:val="00AA65A8"/>
    <w:rsid w:val="00AA667F"/>
    <w:rsid w:val="00AC1F1E"/>
    <w:rsid w:val="00AC39ED"/>
    <w:rsid w:val="00AD0263"/>
    <w:rsid w:val="00AD259E"/>
    <w:rsid w:val="00AE036E"/>
    <w:rsid w:val="00AE1E3B"/>
    <w:rsid w:val="00AF1DF3"/>
    <w:rsid w:val="00AF2A7B"/>
    <w:rsid w:val="00AF3B44"/>
    <w:rsid w:val="00AF58E2"/>
    <w:rsid w:val="00B0134A"/>
    <w:rsid w:val="00B02FE4"/>
    <w:rsid w:val="00B03983"/>
    <w:rsid w:val="00B14E5C"/>
    <w:rsid w:val="00B33FFC"/>
    <w:rsid w:val="00B4189A"/>
    <w:rsid w:val="00B44D30"/>
    <w:rsid w:val="00B64DA0"/>
    <w:rsid w:val="00B64F5B"/>
    <w:rsid w:val="00B66125"/>
    <w:rsid w:val="00B90D0C"/>
    <w:rsid w:val="00B92053"/>
    <w:rsid w:val="00B92777"/>
    <w:rsid w:val="00BA2308"/>
    <w:rsid w:val="00BA5EF4"/>
    <w:rsid w:val="00BB0007"/>
    <w:rsid w:val="00BB5F8C"/>
    <w:rsid w:val="00BB661E"/>
    <w:rsid w:val="00BB75C4"/>
    <w:rsid w:val="00BD1C03"/>
    <w:rsid w:val="00BD3CD9"/>
    <w:rsid w:val="00BD4165"/>
    <w:rsid w:val="00BD5B2C"/>
    <w:rsid w:val="00BE1004"/>
    <w:rsid w:val="00BF0520"/>
    <w:rsid w:val="00C029F3"/>
    <w:rsid w:val="00C02F0E"/>
    <w:rsid w:val="00C206C0"/>
    <w:rsid w:val="00C21E52"/>
    <w:rsid w:val="00C320AB"/>
    <w:rsid w:val="00C42FEE"/>
    <w:rsid w:val="00C43492"/>
    <w:rsid w:val="00C515E6"/>
    <w:rsid w:val="00C66161"/>
    <w:rsid w:val="00C70512"/>
    <w:rsid w:val="00C77890"/>
    <w:rsid w:val="00C94B02"/>
    <w:rsid w:val="00C94C1C"/>
    <w:rsid w:val="00C97BF0"/>
    <w:rsid w:val="00CC4EBE"/>
    <w:rsid w:val="00CD0087"/>
    <w:rsid w:val="00CD570C"/>
    <w:rsid w:val="00CD69E3"/>
    <w:rsid w:val="00CF6C75"/>
    <w:rsid w:val="00CF7164"/>
    <w:rsid w:val="00D03CCE"/>
    <w:rsid w:val="00D0454C"/>
    <w:rsid w:val="00D078FB"/>
    <w:rsid w:val="00D1072D"/>
    <w:rsid w:val="00D1106D"/>
    <w:rsid w:val="00D171D1"/>
    <w:rsid w:val="00D17BDD"/>
    <w:rsid w:val="00D2106C"/>
    <w:rsid w:val="00D24317"/>
    <w:rsid w:val="00D246E9"/>
    <w:rsid w:val="00D26B6D"/>
    <w:rsid w:val="00D35BF4"/>
    <w:rsid w:val="00D40F3D"/>
    <w:rsid w:val="00D42FA4"/>
    <w:rsid w:val="00D546CD"/>
    <w:rsid w:val="00D554EC"/>
    <w:rsid w:val="00D56CFE"/>
    <w:rsid w:val="00D5764B"/>
    <w:rsid w:val="00D62F41"/>
    <w:rsid w:val="00D63D9B"/>
    <w:rsid w:val="00D72C4E"/>
    <w:rsid w:val="00D8719C"/>
    <w:rsid w:val="00D87249"/>
    <w:rsid w:val="00D910E6"/>
    <w:rsid w:val="00D92B62"/>
    <w:rsid w:val="00D94592"/>
    <w:rsid w:val="00DB08D7"/>
    <w:rsid w:val="00DB141B"/>
    <w:rsid w:val="00DC6552"/>
    <w:rsid w:val="00DD37FA"/>
    <w:rsid w:val="00DD49E9"/>
    <w:rsid w:val="00DE2131"/>
    <w:rsid w:val="00DF20D7"/>
    <w:rsid w:val="00DF40AA"/>
    <w:rsid w:val="00DF66DA"/>
    <w:rsid w:val="00E021A0"/>
    <w:rsid w:val="00E03C23"/>
    <w:rsid w:val="00E1706E"/>
    <w:rsid w:val="00E23F53"/>
    <w:rsid w:val="00E3267D"/>
    <w:rsid w:val="00E33845"/>
    <w:rsid w:val="00E40672"/>
    <w:rsid w:val="00E4642A"/>
    <w:rsid w:val="00E47698"/>
    <w:rsid w:val="00E60A28"/>
    <w:rsid w:val="00E6208D"/>
    <w:rsid w:val="00E63AF3"/>
    <w:rsid w:val="00E77AD3"/>
    <w:rsid w:val="00E811B0"/>
    <w:rsid w:val="00E94CB7"/>
    <w:rsid w:val="00E972E3"/>
    <w:rsid w:val="00E97FBF"/>
    <w:rsid w:val="00EA1D48"/>
    <w:rsid w:val="00EA6D1D"/>
    <w:rsid w:val="00EB4501"/>
    <w:rsid w:val="00ED6D04"/>
    <w:rsid w:val="00ED7CE9"/>
    <w:rsid w:val="00EE26EA"/>
    <w:rsid w:val="00EF437B"/>
    <w:rsid w:val="00F06957"/>
    <w:rsid w:val="00F15508"/>
    <w:rsid w:val="00F24DBF"/>
    <w:rsid w:val="00F27F8F"/>
    <w:rsid w:val="00F424AF"/>
    <w:rsid w:val="00F441AD"/>
    <w:rsid w:val="00F50BF7"/>
    <w:rsid w:val="00F50F12"/>
    <w:rsid w:val="00F5615D"/>
    <w:rsid w:val="00F63483"/>
    <w:rsid w:val="00F63794"/>
    <w:rsid w:val="00F712D7"/>
    <w:rsid w:val="00F81249"/>
    <w:rsid w:val="00F83E1E"/>
    <w:rsid w:val="00F9445A"/>
    <w:rsid w:val="00FA1EB5"/>
    <w:rsid w:val="00FA796B"/>
    <w:rsid w:val="00FB3A9E"/>
    <w:rsid w:val="00FB4185"/>
    <w:rsid w:val="00FD1B55"/>
    <w:rsid w:val="00FD328C"/>
    <w:rsid w:val="00FD6805"/>
    <w:rsid w:val="00FD7290"/>
    <w:rsid w:val="00FE09E0"/>
    <w:rsid w:val="00FE0C00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1874"/>
  <w15:docId w15:val="{770C569A-BD2C-4327-B589-4FAF97A1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6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tudini</dc:creator>
  <cp:lastModifiedBy>bruno tudini</cp:lastModifiedBy>
  <cp:revision>2</cp:revision>
  <dcterms:created xsi:type="dcterms:W3CDTF">2023-02-28T11:11:00Z</dcterms:created>
  <dcterms:modified xsi:type="dcterms:W3CDTF">2023-02-28T11:11:00Z</dcterms:modified>
</cp:coreProperties>
</file>